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EC2" w:rsidRPr="00DB3B02" w:rsidRDefault="00B52EC2" w:rsidP="00B52E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tt-RU"/>
        </w:rPr>
      </w:pPr>
      <w:r w:rsidRPr="00DB3B02">
        <w:rPr>
          <w:rFonts w:ascii="Times New Roman" w:hAnsi="Times New Roman"/>
          <w:sz w:val="24"/>
          <w:szCs w:val="24"/>
          <w:lang w:val="tt-RU"/>
        </w:rPr>
        <w:t>М</w:t>
      </w:r>
      <w:proofErr w:type="spellStart"/>
      <w:r w:rsidRPr="00DB3B02">
        <w:rPr>
          <w:rFonts w:ascii="Times New Roman" w:hAnsi="Times New Roman"/>
          <w:sz w:val="24"/>
          <w:szCs w:val="24"/>
        </w:rPr>
        <w:t>униципальное</w:t>
      </w:r>
      <w:proofErr w:type="spellEnd"/>
      <w:r w:rsidRPr="00DB3B02">
        <w:rPr>
          <w:rFonts w:ascii="Times New Roman" w:hAnsi="Times New Roman"/>
          <w:sz w:val="24"/>
          <w:szCs w:val="24"/>
        </w:rPr>
        <w:t xml:space="preserve">  бюджетное общеобразовательное  учреждение  «</w:t>
      </w:r>
      <w:proofErr w:type="spellStart"/>
      <w:r w:rsidRPr="00DB3B02">
        <w:rPr>
          <w:rFonts w:ascii="Times New Roman" w:hAnsi="Times New Roman"/>
          <w:sz w:val="24"/>
          <w:szCs w:val="24"/>
        </w:rPr>
        <w:t>Апастовская</w:t>
      </w:r>
      <w:proofErr w:type="spellEnd"/>
      <w:r w:rsidRPr="00DB3B02">
        <w:rPr>
          <w:rFonts w:ascii="Times New Roman" w:hAnsi="Times New Roman"/>
          <w:sz w:val="24"/>
          <w:szCs w:val="24"/>
        </w:rPr>
        <w:t xml:space="preserve"> средняя</w:t>
      </w:r>
      <w:r w:rsidRPr="00DB3B02">
        <w:rPr>
          <w:rFonts w:ascii="Times New Roman" w:hAnsi="Times New Roman"/>
          <w:sz w:val="24"/>
          <w:szCs w:val="24"/>
          <w:lang w:val="tt-RU"/>
        </w:rPr>
        <w:t xml:space="preserve">  </w:t>
      </w:r>
      <w:r w:rsidRPr="00DB3B02">
        <w:rPr>
          <w:rFonts w:ascii="Times New Roman" w:hAnsi="Times New Roman"/>
          <w:sz w:val="24"/>
          <w:szCs w:val="24"/>
        </w:rPr>
        <w:t xml:space="preserve">общеобразовательная школа с углубленным изучением отдельных  предметов» </w:t>
      </w:r>
      <w:proofErr w:type="spellStart"/>
      <w:r w:rsidRPr="00DB3B02">
        <w:rPr>
          <w:rFonts w:ascii="Times New Roman" w:hAnsi="Times New Roman"/>
          <w:sz w:val="24"/>
          <w:szCs w:val="24"/>
        </w:rPr>
        <w:t>Апастовского</w:t>
      </w:r>
      <w:proofErr w:type="spellEnd"/>
      <w:r w:rsidRPr="00DB3B02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Татарстан.</w:t>
      </w:r>
    </w:p>
    <w:p w:rsidR="00B52EC2" w:rsidRPr="00965B2A" w:rsidRDefault="00B52EC2" w:rsidP="00B52EC2">
      <w:pPr>
        <w:spacing w:after="0" w:line="240" w:lineRule="auto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965B2A">
        <w:rPr>
          <w:rFonts w:ascii="Times New Roman" w:eastAsia="Times New Roman" w:hAnsi="Times New Roman"/>
          <w:i/>
          <w:iCs/>
          <w:sz w:val="24"/>
          <w:szCs w:val="24"/>
          <w:shd w:val="clear" w:color="auto" w:fill="FFFFCC"/>
          <w:lang w:eastAsia="ru-RU"/>
        </w:rPr>
        <w:br/>
      </w:r>
      <w:r w:rsidRPr="00965B2A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 </w:t>
      </w:r>
    </w:p>
    <w:p w:rsidR="00B52EC2" w:rsidRDefault="002B13D5" w:rsidP="00B52EC2">
      <w:r>
        <w:rPr>
          <w:noProof/>
          <w:lang w:eastAsia="ru-RU"/>
        </w:rPr>
        <w:drawing>
          <wp:inline distT="0" distB="0" distL="0" distR="0">
            <wp:extent cx="5895975" cy="1704975"/>
            <wp:effectExtent l="0" t="0" r="9525" b="9525"/>
            <wp:docPr id="1" name="Рисунок 1" descr="C:\Users\User\Desktop\титул до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титул доп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EC2" w:rsidRPr="004921F0" w:rsidRDefault="00B52EC2" w:rsidP="00B52EC2">
      <w:pPr>
        <w:rPr>
          <w:sz w:val="32"/>
          <w:szCs w:val="32"/>
        </w:rPr>
      </w:pPr>
    </w:p>
    <w:p w:rsidR="00B52EC2" w:rsidRPr="004921F0" w:rsidRDefault="00B52EC2" w:rsidP="00B52EC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921F0">
        <w:rPr>
          <w:rFonts w:ascii="Times New Roman" w:hAnsi="Times New Roman"/>
          <w:b/>
          <w:sz w:val="32"/>
          <w:szCs w:val="32"/>
        </w:rPr>
        <w:t>Дополнительная общеобразовательная программа</w:t>
      </w:r>
    </w:p>
    <w:p w:rsidR="00B52EC2" w:rsidRPr="004921F0" w:rsidRDefault="00B52EC2" w:rsidP="00B52EC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921F0">
        <w:rPr>
          <w:rFonts w:ascii="Times New Roman" w:hAnsi="Times New Roman"/>
          <w:b/>
          <w:sz w:val="32"/>
          <w:szCs w:val="32"/>
        </w:rPr>
        <w:t>общекультурной  направленности</w:t>
      </w:r>
    </w:p>
    <w:p w:rsidR="00B52EC2" w:rsidRPr="004921F0" w:rsidRDefault="00B52EC2" w:rsidP="00B52EC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921F0">
        <w:rPr>
          <w:rFonts w:ascii="Times New Roman" w:hAnsi="Times New Roman"/>
          <w:b/>
          <w:sz w:val="32"/>
          <w:szCs w:val="32"/>
        </w:rPr>
        <w:t>«</w:t>
      </w:r>
      <w:r w:rsidR="009F18CB" w:rsidRPr="004921F0">
        <w:rPr>
          <w:rFonts w:ascii="Times New Roman" w:hAnsi="Times New Roman"/>
          <w:b/>
          <w:sz w:val="32"/>
          <w:szCs w:val="32"/>
        </w:rPr>
        <w:t>Театр и дети</w:t>
      </w:r>
      <w:r w:rsidRPr="004921F0">
        <w:rPr>
          <w:rFonts w:ascii="Times New Roman" w:hAnsi="Times New Roman"/>
          <w:b/>
          <w:sz w:val="32"/>
          <w:szCs w:val="32"/>
        </w:rPr>
        <w:t>»</w:t>
      </w:r>
    </w:p>
    <w:p w:rsidR="00B52EC2" w:rsidRDefault="00B52EC2" w:rsidP="00B52EC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52EC2" w:rsidRPr="001436A0" w:rsidRDefault="00B52EC2" w:rsidP="00B52EC2">
      <w:pPr>
        <w:tabs>
          <w:tab w:val="left" w:pos="2657"/>
          <w:tab w:val="center" w:pos="4677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436A0">
        <w:rPr>
          <w:rFonts w:ascii="Times New Roman" w:hAnsi="Times New Roman"/>
          <w:sz w:val="28"/>
          <w:szCs w:val="28"/>
        </w:rPr>
        <w:t>Возраст обучающихся</w:t>
      </w:r>
      <w:r w:rsidR="006275E0">
        <w:rPr>
          <w:rFonts w:ascii="Times New Roman" w:hAnsi="Times New Roman"/>
          <w:sz w:val="28"/>
          <w:szCs w:val="28"/>
        </w:rPr>
        <w:t>: 7 – 8</w:t>
      </w:r>
      <w:r w:rsidR="001B5FB7">
        <w:rPr>
          <w:rFonts w:ascii="Times New Roman" w:hAnsi="Times New Roman"/>
          <w:sz w:val="28"/>
          <w:szCs w:val="28"/>
        </w:rPr>
        <w:t xml:space="preserve"> </w:t>
      </w:r>
      <w:r w:rsidRPr="001436A0">
        <w:rPr>
          <w:rFonts w:ascii="Times New Roman" w:hAnsi="Times New Roman"/>
          <w:sz w:val="28"/>
          <w:szCs w:val="28"/>
        </w:rPr>
        <w:t>лет</w:t>
      </w:r>
    </w:p>
    <w:p w:rsidR="00B52EC2" w:rsidRPr="001436A0" w:rsidRDefault="00B52EC2" w:rsidP="00B52EC2">
      <w:pPr>
        <w:tabs>
          <w:tab w:val="left" w:pos="2674"/>
          <w:tab w:val="center" w:pos="4677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436A0">
        <w:rPr>
          <w:rFonts w:ascii="Times New Roman" w:hAnsi="Times New Roman"/>
          <w:sz w:val="28"/>
          <w:szCs w:val="28"/>
        </w:rPr>
        <w:t>Срок реализации: 1 год.</w:t>
      </w:r>
    </w:p>
    <w:p w:rsidR="00B52EC2" w:rsidRDefault="00B52EC2" w:rsidP="00B52EC2">
      <w:pPr>
        <w:spacing w:after="0"/>
      </w:pPr>
    </w:p>
    <w:p w:rsidR="00B52EC2" w:rsidRDefault="00B52EC2" w:rsidP="0046429B"/>
    <w:p w:rsidR="00B52EC2" w:rsidRDefault="00B52EC2" w:rsidP="00B52EC2"/>
    <w:p w:rsidR="0046429B" w:rsidRDefault="00B52EC2" w:rsidP="0046429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6429B">
        <w:rPr>
          <w:rFonts w:ascii="Times New Roman" w:hAnsi="Times New Roman" w:cs="Times New Roman"/>
          <w:sz w:val="24"/>
          <w:szCs w:val="24"/>
        </w:rPr>
        <w:t>Авто</w:t>
      </w:r>
      <w:proofErr w:type="gramStart"/>
      <w:r w:rsidRPr="0046429B">
        <w:rPr>
          <w:rFonts w:ascii="Times New Roman" w:hAnsi="Times New Roman" w:cs="Times New Roman"/>
          <w:sz w:val="24"/>
          <w:szCs w:val="24"/>
        </w:rPr>
        <w:t>р-</w:t>
      </w:r>
      <w:proofErr w:type="gramEnd"/>
      <w:r w:rsidRPr="0046429B">
        <w:rPr>
          <w:rFonts w:ascii="Times New Roman" w:hAnsi="Times New Roman" w:cs="Times New Roman"/>
          <w:sz w:val="24"/>
          <w:szCs w:val="24"/>
        </w:rPr>
        <w:t xml:space="preserve"> составитель:</w:t>
      </w:r>
      <w:r w:rsidR="0046429B" w:rsidRPr="004642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2EC2" w:rsidRPr="0046429B" w:rsidRDefault="0046429B" w:rsidP="0046429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6429B">
        <w:rPr>
          <w:rFonts w:ascii="Times New Roman" w:hAnsi="Times New Roman" w:cs="Times New Roman"/>
          <w:sz w:val="24"/>
          <w:szCs w:val="24"/>
        </w:rPr>
        <w:t>у</w:t>
      </w:r>
      <w:r w:rsidR="00B52EC2" w:rsidRPr="0046429B">
        <w:rPr>
          <w:rFonts w:ascii="Times New Roman" w:hAnsi="Times New Roman" w:cs="Times New Roman"/>
          <w:sz w:val="24"/>
          <w:szCs w:val="24"/>
        </w:rPr>
        <w:t>читель начальных классов</w:t>
      </w:r>
    </w:p>
    <w:p w:rsidR="00B52EC2" w:rsidRPr="0046429B" w:rsidRDefault="0046429B" w:rsidP="0046429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6429B">
        <w:rPr>
          <w:rFonts w:ascii="Times New Roman" w:hAnsi="Times New Roman" w:cs="Times New Roman"/>
          <w:sz w:val="24"/>
          <w:szCs w:val="24"/>
        </w:rPr>
        <w:t>Сибгатуллина</w:t>
      </w:r>
      <w:proofErr w:type="spellEnd"/>
      <w:r w:rsidRPr="004642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29B">
        <w:rPr>
          <w:rFonts w:ascii="Times New Roman" w:hAnsi="Times New Roman" w:cs="Times New Roman"/>
          <w:sz w:val="24"/>
          <w:szCs w:val="24"/>
        </w:rPr>
        <w:t>Ильхамия</w:t>
      </w:r>
      <w:proofErr w:type="spellEnd"/>
      <w:r w:rsidRPr="004642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29B">
        <w:rPr>
          <w:rFonts w:ascii="Times New Roman" w:hAnsi="Times New Roman" w:cs="Times New Roman"/>
          <w:sz w:val="24"/>
          <w:szCs w:val="24"/>
        </w:rPr>
        <w:t>Фагимовна</w:t>
      </w:r>
      <w:proofErr w:type="spellEnd"/>
    </w:p>
    <w:p w:rsidR="00B52EC2" w:rsidRPr="001436A0" w:rsidRDefault="00B52EC2" w:rsidP="00B52EC2">
      <w:pPr>
        <w:jc w:val="right"/>
        <w:rPr>
          <w:rFonts w:ascii="Times New Roman" w:hAnsi="Times New Roman"/>
          <w:sz w:val="24"/>
          <w:szCs w:val="24"/>
        </w:rPr>
      </w:pPr>
    </w:p>
    <w:p w:rsidR="00B52EC2" w:rsidRPr="001436A0" w:rsidRDefault="00B52EC2" w:rsidP="00B52EC2">
      <w:pPr>
        <w:jc w:val="right"/>
        <w:rPr>
          <w:rFonts w:ascii="Times New Roman" w:hAnsi="Times New Roman"/>
          <w:sz w:val="24"/>
          <w:szCs w:val="24"/>
        </w:rPr>
      </w:pPr>
    </w:p>
    <w:p w:rsidR="00B52EC2" w:rsidRPr="001436A0" w:rsidRDefault="00B52EC2" w:rsidP="00B52EC2">
      <w:pPr>
        <w:jc w:val="right"/>
        <w:rPr>
          <w:rFonts w:ascii="Times New Roman" w:hAnsi="Times New Roman"/>
          <w:sz w:val="24"/>
          <w:szCs w:val="24"/>
        </w:rPr>
      </w:pPr>
    </w:p>
    <w:p w:rsidR="00B52EC2" w:rsidRPr="001436A0" w:rsidRDefault="00B52EC2" w:rsidP="00B52EC2">
      <w:pPr>
        <w:jc w:val="right"/>
        <w:rPr>
          <w:rFonts w:ascii="Times New Roman" w:hAnsi="Times New Roman"/>
          <w:sz w:val="24"/>
          <w:szCs w:val="24"/>
        </w:rPr>
      </w:pPr>
    </w:p>
    <w:p w:rsidR="00B52EC2" w:rsidRPr="001436A0" w:rsidRDefault="00B52EC2" w:rsidP="00B52EC2">
      <w:pPr>
        <w:jc w:val="right"/>
        <w:rPr>
          <w:rFonts w:ascii="Times New Roman" w:hAnsi="Times New Roman"/>
          <w:sz w:val="24"/>
          <w:szCs w:val="24"/>
        </w:rPr>
      </w:pPr>
    </w:p>
    <w:p w:rsidR="00B52EC2" w:rsidRPr="001436A0" w:rsidRDefault="00B52EC2" w:rsidP="00B52EC2">
      <w:pPr>
        <w:jc w:val="right"/>
        <w:rPr>
          <w:rFonts w:ascii="Times New Roman" w:hAnsi="Times New Roman"/>
          <w:sz w:val="24"/>
          <w:szCs w:val="24"/>
        </w:rPr>
      </w:pPr>
    </w:p>
    <w:p w:rsidR="00B52EC2" w:rsidRDefault="00B52EC2" w:rsidP="00B52EC2">
      <w:pPr>
        <w:jc w:val="right"/>
        <w:rPr>
          <w:rFonts w:ascii="Times New Roman" w:hAnsi="Times New Roman"/>
          <w:sz w:val="24"/>
          <w:szCs w:val="24"/>
        </w:rPr>
      </w:pPr>
    </w:p>
    <w:p w:rsidR="002B13D5" w:rsidRPr="001436A0" w:rsidRDefault="002B13D5" w:rsidP="00B52EC2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52EC2" w:rsidRPr="001436A0" w:rsidRDefault="00B52EC2" w:rsidP="0046429B">
      <w:pPr>
        <w:rPr>
          <w:rFonts w:ascii="Times New Roman" w:hAnsi="Times New Roman"/>
          <w:sz w:val="24"/>
          <w:szCs w:val="24"/>
        </w:rPr>
      </w:pPr>
    </w:p>
    <w:p w:rsidR="00B52EC2" w:rsidRPr="0046429B" w:rsidRDefault="00B52EC2" w:rsidP="0046429B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</w:t>
      </w:r>
      <w:r w:rsidR="002D3CD5">
        <w:rPr>
          <w:rFonts w:ascii="Times New Roman" w:hAnsi="Times New Roman"/>
          <w:sz w:val="24"/>
          <w:szCs w:val="24"/>
        </w:rPr>
        <w:t>.г.т</w:t>
      </w:r>
      <w:proofErr w:type="spellEnd"/>
      <w:r w:rsidR="002D3CD5">
        <w:rPr>
          <w:rFonts w:ascii="Times New Roman" w:hAnsi="Times New Roman"/>
          <w:sz w:val="24"/>
          <w:szCs w:val="24"/>
        </w:rPr>
        <w:t>. Апастово, 2023</w:t>
      </w:r>
      <w:r w:rsidRPr="001436A0">
        <w:rPr>
          <w:rFonts w:ascii="Times New Roman" w:hAnsi="Times New Roman"/>
          <w:sz w:val="24"/>
          <w:szCs w:val="24"/>
        </w:rPr>
        <w:t>г.</w:t>
      </w:r>
    </w:p>
    <w:p w:rsidR="00EF4F49" w:rsidRPr="00D51D50" w:rsidRDefault="00EF4F49" w:rsidP="00EF4F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D5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EF4F49" w:rsidRPr="00D51D50" w:rsidRDefault="00EF4F49" w:rsidP="000117F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1D50">
        <w:rPr>
          <w:rFonts w:ascii="Times New Roman" w:hAnsi="Times New Roman" w:cs="Times New Roman"/>
          <w:sz w:val="24"/>
          <w:szCs w:val="24"/>
        </w:rPr>
        <w:t xml:space="preserve">Театр - это волшебный мир искусства, где нужны самые разные способности. И поэтому, можно не только развивать эти способности, но и прививать любовь к театральному искусству. Театр как искусство научит видеть прекрасное в жизни и в людях, зародит стремление самому нести в жизнь благое и доброе. </w:t>
      </w:r>
    </w:p>
    <w:p w:rsidR="00EF4F49" w:rsidRPr="00D51D50" w:rsidRDefault="00EF4F49" w:rsidP="000117F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1D50">
        <w:rPr>
          <w:rFonts w:ascii="Times New Roman" w:hAnsi="Times New Roman" w:cs="Times New Roman"/>
          <w:sz w:val="24"/>
          <w:szCs w:val="24"/>
        </w:rPr>
        <w:t xml:space="preserve">Программа ориентирована на развитие личности ребенка, на требования к его личностным и </w:t>
      </w:r>
      <w:proofErr w:type="spellStart"/>
      <w:r w:rsidRPr="00D51D50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D51D50">
        <w:rPr>
          <w:rFonts w:ascii="Times New Roman" w:hAnsi="Times New Roman" w:cs="Times New Roman"/>
          <w:sz w:val="24"/>
          <w:szCs w:val="24"/>
        </w:rPr>
        <w:t xml:space="preserve"> результатам, направлена на </w:t>
      </w:r>
      <w:proofErr w:type="spellStart"/>
      <w:r w:rsidRPr="00D51D50">
        <w:rPr>
          <w:rFonts w:ascii="Times New Roman" w:hAnsi="Times New Roman" w:cs="Times New Roman"/>
          <w:sz w:val="24"/>
          <w:szCs w:val="24"/>
        </w:rPr>
        <w:t>гуманизацию</w:t>
      </w:r>
      <w:proofErr w:type="spellEnd"/>
      <w:r w:rsidRPr="00D51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1D50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D51D50">
        <w:rPr>
          <w:rFonts w:ascii="Times New Roman" w:hAnsi="Times New Roman" w:cs="Times New Roman"/>
          <w:sz w:val="24"/>
          <w:szCs w:val="24"/>
        </w:rPr>
        <w:t xml:space="preserve">-образовательной работы с детьми, основана на психологических особенностях развития младших школьников. </w:t>
      </w:r>
    </w:p>
    <w:p w:rsidR="00EF4F49" w:rsidRPr="00D51D50" w:rsidRDefault="00EF4F49" w:rsidP="000117F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1D50">
        <w:rPr>
          <w:rFonts w:ascii="Times New Roman" w:hAnsi="Times New Roman" w:cs="Times New Roman"/>
          <w:sz w:val="24"/>
          <w:szCs w:val="24"/>
        </w:rPr>
        <w:t xml:space="preserve">В основе программы лежит идея использования потенциала театральной педагогики, позволяющей развивать личность </w:t>
      </w:r>
      <w:proofErr w:type="spellStart"/>
      <w:r w:rsidRPr="00D51D50">
        <w:rPr>
          <w:rFonts w:ascii="Times New Roman" w:hAnsi="Times New Roman" w:cs="Times New Roman"/>
          <w:sz w:val="24"/>
          <w:szCs w:val="24"/>
        </w:rPr>
        <w:t>ребѐнка</w:t>
      </w:r>
      <w:proofErr w:type="spellEnd"/>
      <w:r w:rsidRPr="00D51D50">
        <w:rPr>
          <w:rFonts w:ascii="Times New Roman" w:hAnsi="Times New Roman" w:cs="Times New Roman"/>
          <w:sz w:val="24"/>
          <w:szCs w:val="24"/>
        </w:rPr>
        <w:t xml:space="preserve">, оптимизировать процесс развития речи, голоса, чувства ритма, пластики движений. Новизна программы состоит в том, что учебно-воспитательный процесс осуществляется через различные направления работы: воспитание основ зрительской культуры, развитие навыков исполнительской деятельности, накопление знаний о театре, которые переплетаются, дополняются друг в друге, взаимно отражаются, что способствует формированию нравственных качеств у воспитанников объединения. Программа способствует подъему духовно-нравственной культуры и отвечает запросам различных социальных групп нашего общества, обеспечивает совершенствование процесса развития и воспитания детей. Данная программа призвана расширить творческий потенциал ребенка, обогатить словарный запас, сформировать нравственно - эстетические чувства </w:t>
      </w:r>
    </w:p>
    <w:p w:rsidR="00EF4F49" w:rsidRPr="008776B7" w:rsidRDefault="00EF4F49" w:rsidP="000117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D50">
        <w:rPr>
          <w:rFonts w:ascii="Times New Roman" w:hAnsi="Times New Roman" w:cs="Times New Roman"/>
          <w:b/>
          <w:sz w:val="24"/>
          <w:szCs w:val="24"/>
        </w:rPr>
        <w:t>Цель</w:t>
      </w:r>
      <w:r w:rsidR="008776B7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Pr="00D51D50">
        <w:rPr>
          <w:rFonts w:ascii="Times New Roman" w:hAnsi="Times New Roman" w:cs="Times New Roman"/>
          <w:b/>
          <w:sz w:val="24"/>
          <w:szCs w:val="24"/>
        </w:rPr>
        <w:t>:</w:t>
      </w:r>
      <w:r w:rsidR="008776B7">
        <w:rPr>
          <w:rFonts w:ascii="Times New Roman" w:hAnsi="Times New Roman" w:cs="Times New Roman"/>
          <w:sz w:val="24"/>
          <w:szCs w:val="24"/>
        </w:rPr>
        <w:t xml:space="preserve"> ф</w:t>
      </w:r>
      <w:r w:rsidRPr="00D51D50">
        <w:rPr>
          <w:rFonts w:ascii="Times New Roman" w:hAnsi="Times New Roman" w:cs="Times New Roman"/>
          <w:sz w:val="24"/>
          <w:szCs w:val="24"/>
        </w:rPr>
        <w:t xml:space="preserve">ормирование творческой индивидуальности </w:t>
      </w:r>
      <w:proofErr w:type="gramStart"/>
      <w:r w:rsidRPr="00D51D5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51D50">
        <w:rPr>
          <w:rFonts w:ascii="Times New Roman" w:hAnsi="Times New Roman" w:cs="Times New Roman"/>
          <w:sz w:val="24"/>
          <w:szCs w:val="24"/>
        </w:rPr>
        <w:t>.</w:t>
      </w:r>
    </w:p>
    <w:p w:rsidR="00EF4F49" w:rsidRPr="008776B7" w:rsidRDefault="00EF4F49" w:rsidP="000117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D50">
        <w:rPr>
          <w:rFonts w:ascii="Times New Roman" w:hAnsi="Times New Roman" w:cs="Times New Roman"/>
          <w:sz w:val="24"/>
          <w:szCs w:val="24"/>
        </w:rPr>
        <w:t xml:space="preserve"> </w:t>
      </w:r>
      <w:r w:rsidRPr="008776B7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EF4F49" w:rsidRPr="00D51D50" w:rsidRDefault="004921F0" w:rsidP="000117F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776B7">
        <w:rPr>
          <w:rFonts w:ascii="Times New Roman" w:hAnsi="Times New Roman" w:cs="Times New Roman"/>
          <w:sz w:val="24"/>
          <w:szCs w:val="24"/>
        </w:rPr>
        <w:t>с</w:t>
      </w:r>
      <w:r w:rsidR="00EF4F49" w:rsidRPr="00D51D50">
        <w:rPr>
          <w:rFonts w:ascii="Times New Roman" w:hAnsi="Times New Roman" w:cs="Times New Roman"/>
          <w:sz w:val="24"/>
          <w:szCs w:val="24"/>
        </w:rPr>
        <w:t xml:space="preserve">оздавать благоприятную эмоциональную атмосферу общения обучающихся, их самовыражения, самореализации, позволяющей «найти себя» поверить в свои силы, преодолеть робость и застенчивость. </w:t>
      </w:r>
    </w:p>
    <w:p w:rsidR="00EF4F49" w:rsidRPr="00D51D50" w:rsidRDefault="008776B7" w:rsidP="000117F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="00EF4F49" w:rsidRPr="00D51D50">
        <w:rPr>
          <w:rFonts w:ascii="Times New Roman" w:hAnsi="Times New Roman" w:cs="Times New Roman"/>
          <w:sz w:val="24"/>
          <w:szCs w:val="24"/>
        </w:rPr>
        <w:t xml:space="preserve">ормировать умения и навыки сценической культуры поведения. </w:t>
      </w:r>
    </w:p>
    <w:p w:rsidR="00EF4F49" w:rsidRPr="00D51D50" w:rsidRDefault="008776B7" w:rsidP="000117F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EF4F49" w:rsidRPr="00D51D50">
        <w:rPr>
          <w:rFonts w:ascii="Times New Roman" w:hAnsi="Times New Roman" w:cs="Times New Roman"/>
          <w:sz w:val="24"/>
          <w:szCs w:val="24"/>
        </w:rPr>
        <w:t xml:space="preserve">рививать любовь к театру как многомерному и многоликому жанру искусства. </w:t>
      </w:r>
    </w:p>
    <w:p w:rsidR="00EF4F49" w:rsidRPr="00D51D50" w:rsidRDefault="008776B7" w:rsidP="000117F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="00EF4F49" w:rsidRPr="00D51D50">
        <w:rPr>
          <w:rFonts w:ascii="Times New Roman" w:hAnsi="Times New Roman" w:cs="Times New Roman"/>
          <w:sz w:val="24"/>
          <w:szCs w:val="24"/>
        </w:rPr>
        <w:t>азвивать интерес к сценическому искусству, зрительное и слуховое внимание, память, наблюдательность, находчивость и фантазию, воображение, образное мышление, чувств</w:t>
      </w:r>
      <w:r>
        <w:rPr>
          <w:rFonts w:ascii="Times New Roman" w:hAnsi="Times New Roman" w:cs="Times New Roman"/>
          <w:sz w:val="24"/>
          <w:szCs w:val="24"/>
        </w:rPr>
        <w:t>о ритма и координацию движения;</w:t>
      </w:r>
    </w:p>
    <w:p w:rsidR="00EF4F49" w:rsidRPr="00D51D50" w:rsidRDefault="008776B7" w:rsidP="000117F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="00EF4F49" w:rsidRPr="00D51D50">
        <w:rPr>
          <w:rFonts w:ascii="Times New Roman" w:hAnsi="Times New Roman" w:cs="Times New Roman"/>
          <w:sz w:val="24"/>
          <w:szCs w:val="24"/>
        </w:rPr>
        <w:t>оспит</w:t>
      </w:r>
      <w:r>
        <w:rPr>
          <w:rFonts w:ascii="Times New Roman" w:hAnsi="Times New Roman" w:cs="Times New Roman"/>
          <w:sz w:val="24"/>
          <w:szCs w:val="24"/>
        </w:rPr>
        <w:t>ывать творческую активность ребё</w:t>
      </w:r>
      <w:r w:rsidR="00EF4F49" w:rsidRPr="00D51D50">
        <w:rPr>
          <w:rFonts w:ascii="Times New Roman" w:hAnsi="Times New Roman" w:cs="Times New Roman"/>
          <w:sz w:val="24"/>
          <w:szCs w:val="24"/>
        </w:rPr>
        <w:t xml:space="preserve">нка, ценящей в себе и других такие качества, как доброжелательность, трудолюбие, уважение к творчеству других, доброжелательность и контактность в отношениях со сверстниками, навыки коллективной творческой деятельности, ответственное отношение к результатам своей работы и работы всего коллектива. </w:t>
      </w:r>
    </w:p>
    <w:p w:rsidR="00EF4F49" w:rsidRDefault="008776B7" w:rsidP="000117F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развивать речевую культуру и </w:t>
      </w:r>
      <w:r w:rsidR="00EF4F49" w:rsidRPr="00D51D50">
        <w:rPr>
          <w:rFonts w:ascii="Times New Roman" w:hAnsi="Times New Roman" w:cs="Times New Roman"/>
          <w:sz w:val="24"/>
          <w:szCs w:val="24"/>
        </w:rPr>
        <w:t xml:space="preserve">эстетический вкус. </w:t>
      </w:r>
    </w:p>
    <w:p w:rsidR="004921F0" w:rsidRDefault="004921F0" w:rsidP="0046429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165DF">
        <w:rPr>
          <w:rFonts w:ascii="Times New Roman" w:hAnsi="Times New Roman"/>
          <w:sz w:val="24"/>
          <w:szCs w:val="24"/>
        </w:rPr>
        <w:t>Программа предполагает поэтапное развитие различных умений, составляющих основу функциональной грамотности.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F4F49" w:rsidRPr="00D51D50" w:rsidRDefault="00EF4F49" w:rsidP="004642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1D50">
        <w:rPr>
          <w:rFonts w:ascii="Times New Roman" w:hAnsi="Times New Roman" w:cs="Times New Roman"/>
          <w:sz w:val="24"/>
          <w:szCs w:val="24"/>
        </w:rPr>
        <w:t xml:space="preserve">Технологическую основу программы составляют следующие </w:t>
      </w:r>
      <w:r w:rsidRPr="004921F0">
        <w:rPr>
          <w:rFonts w:ascii="Times New Roman" w:hAnsi="Times New Roman" w:cs="Times New Roman"/>
          <w:sz w:val="24"/>
          <w:szCs w:val="24"/>
        </w:rPr>
        <w:t>технологии:</w:t>
      </w:r>
      <w:r w:rsidRPr="00D51D50">
        <w:rPr>
          <w:rFonts w:ascii="Times New Roman" w:hAnsi="Times New Roman" w:cs="Times New Roman"/>
          <w:sz w:val="24"/>
          <w:szCs w:val="24"/>
        </w:rPr>
        <w:t xml:space="preserve"> групповые</w:t>
      </w:r>
      <w:r w:rsidR="008776B7">
        <w:rPr>
          <w:rFonts w:ascii="Times New Roman" w:hAnsi="Times New Roman" w:cs="Times New Roman"/>
          <w:sz w:val="24"/>
          <w:szCs w:val="24"/>
        </w:rPr>
        <w:t>,</w:t>
      </w:r>
      <w:r w:rsidRPr="00D51D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F49" w:rsidRPr="00D51D50" w:rsidRDefault="008776B7" w:rsidP="004642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EF4F49" w:rsidRPr="00D51D50">
        <w:rPr>
          <w:rFonts w:ascii="Times New Roman" w:hAnsi="Times New Roman" w:cs="Times New Roman"/>
          <w:sz w:val="24"/>
          <w:szCs w:val="24"/>
        </w:rPr>
        <w:t>гровые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EF4F49" w:rsidRPr="00D51D50">
        <w:rPr>
          <w:rFonts w:ascii="Times New Roman" w:hAnsi="Times New Roman" w:cs="Times New Roman"/>
          <w:sz w:val="24"/>
          <w:szCs w:val="24"/>
        </w:rPr>
        <w:t xml:space="preserve"> индивидуальное и проблемное обучение</w:t>
      </w:r>
      <w:r w:rsidR="00D8632F">
        <w:rPr>
          <w:rFonts w:ascii="Times New Roman" w:hAnsi="Times New Roman" w:cs="Times New Roman"/>
          <w:sz w:val="24"/>
          <w:szCs w:val="24"/>
        </w:rPr>
        <w:t>,</w:t>
      </w:r>
      <w:r w:rsidR="00EF4F49" w:rsidRPr="00D51D50">
        <w:rPr>
          <w:rFonts w:ascii="Times New Roman" w:hAnsi="Times New Roman" w:cs="Times New Roman"/>
          <w:sz w:val="24"/>
          <w:szCs w:val="24"/>
        </w:rPr>
        <w:t xml:space="preserve"> педагогика сотрудничества.</w:t>
      </w:r>
    </w:p>
    <w:p w:rsidR="00EF4F49" w:rsidRPr="00D51D50" w:rsidRDefault="00EF4F49" w:rsidP="004642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1D50">
        <w:rPr>
          <w:rFonts w:ascii="Times New Roman" w:hAnsi="Times New Roman" w:cs="Times New Roman"/>
          <w:sz w:val="24"/>
          <w:szCs w:val="24"/>
        </w:rPr>
        <w:t xml:space="preserve">Реализации этих технологий помогают следующие </w:t>
      </w:r>
      <w:r w:rsidRPr="004921F0">
        <w:rPr>
          <w:rFonts w:ascii="Times New Roman" w:hAnsi="Times New Roman" w:cs="Times New Roman"/>
          <w:sz w:val="24"/>
          <w:szCs w:val="24"/>
        </w:rPr>
        <w:t>формы:</w:t>
      </w:r>
      <w:r w:rsidRPr="00D51D50">
        <w:rPr>
          <w:rFonts w:ascii="Times New Roman" w:hAnsi="Times New Roman" w:cs="Times New Roman"/>
          <w:sz w:val="24"/>
          <w:szCs w:val="24"/>
        </w:rPr>
        <w:t xml:space="preserve"> </w:t>
      </w:r>
      <w:r w:rsidR="00D8632F">
        <w:rPr>
          <w:rFonts w:ascii="Times New Roman" w:hAnsi="Times New Roman" w:cs="Times New Roman"/>
          <w:sz w:val="24"/>
          <w:szCs w:val="24"/>
        </w:rPr>
        <w:t>т</w:t>
      </w:r>
      <w:r w:rsidRPr="00D51D50">
        <w:rPr>
          <w:rFonts w:ascii="Times New Roman" w:hAnsi="Times New Roman" w:cs="Times New Roman"/>
          <w:sz w:val="24"/>
          <w:szCs w:val="24"/>
        </w:rPr>
        <w:t>еоре</w:t>
      </w:r>
      <w:r w:rsidR="00D8632F">
        <w:rPr>
          <w:rFonts w:ascii="Times New Roman" w:hAnsi="Times New Roman" w:cs="Times New Roman"/>
          <w:sz w:val="24"/>
          <w:szCs w:val="24"/>
        </w:rPr>
        <w:t>тические и практические занятия, и</w:t>
      </w:r>
      <w:r w:rsidRPr="00D51D50">
        <w:rPr>
          <w:rFonts w:ascii="Times New Roman" w:hAnsi="Times New Roman" w:cs="Times New Roman"/>
          <w:sz w:val="24"/>
          <w:szCs w:val="24"/>
        </w:rPr>
        <w:t>ндивидуальные, групповые, коллективные</w:t>
      </w:r>
      <w:proofErr w:type="gramStart"/>
      <w:r w:rsidRPr="00D51D50">
        <w:rPr>
          <w:rFonts w:ascii="Times New Roman" w:hAnsi="Times New Roman" w:cs="Times New Roman"/>
          <w:sz w:val="24"/>
          <w:szCs w:val="24"/>
        </w:rPr>
        <w:t xml:space="preserve"> </w:t>
      </w:r>
      <w:r w:rsidR="00D8632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D8632F">
        <w:rPr>
          <w:rFonts w:ascii="Times New Roman" w:hAnsi="Times New Roman" w:cs="Times New Roman"/>
          <w:sz w:val="24"/>
          <w:szCs w:val="24"/>
        </w:rPr>
        <w:t>т</w:t>
      </w:r>
      <w:r w:rsidRPr="00D51D50">
        <w:rPr>
          <w:rFonts w:ascii="Times New Roman" w:hAnsi="Times New Roman" w:cs="Times New Roman"/>
          <w:sz w:val="24"/>
          <w:szCs w:val="24"/>
        </w:rPr>
        <w:t>еатральные игры</w:t>
      </w:r>
      <w:r w:rsidR="00D8632F">
        <w:rPr>
          <w:rFonts w:ascii="Times New Roman" w:hAnsi="Times New Roman" w:cs="Times New Roman"/>
          <w:sz w:val="24"/>
          <w:szCs w:val="24"/>
        </w:rPr>
        <w:t>,</w:t>
      </w:r>
      <w:r w:rsidRPr="00D51D50">
        <w:rPr>
          <w:rFonts w:ascii="Times New Roman" w:hAnsi="Times New Roman" w:cs="Times New Roman"/>
          <w:sz w:val="24"/>
          <w:szCs w:val="24"/>
        </w:rPr>
        <w:t xml:space="preserve"> </w:t>
      </w:r>
      <w:r w:rsidR="00D8632F">
        <w:rPr>
          <w:rFonts w:ascii="Times New Roman" w:hAnsi="Times New Roman" w:cs="Times New Roman"/>
          <w:sz w:val="24"/>
          <w:szCs w:val="24"/>
        </w:rPr>
        <w:t>беседы, э</w:t>
      </w:r>
      <w:r w:rsidRPr="00D51D50">
        <w:rPr>
          <w:rFonts w:ascii="Times New Roman" w:hAnsi="Times New Roman" w:cs="Times New Roman"/>
          <w:sz w:val="24"/>
          <w:szCs w:val="24"/>
        </w:rPr>
        <w:t>кскурсии в театр</w:t>
      </w:r>
      <w:r w:rsidR="00D8632F">
        <w:rPr>
          <w:rFonts w:ascii="Times New Roman" w:hAnsi="Times New Roman" w:cs="Times New Roman"/>
          <w:sz w:val="24"/>
          <w:szCs w:val="24"/>
        </w:rPr>
        <w:t>, п</w:t>
      </w:r>
      <w:r w:rsidRPr="00D51D50">
        <w:rPr>
          <w:rFonts w:ascii="Times New Roman" w:hAnsi="Times New Roman" w:cs="Times New Roman"/>
          <w:sz w:val="24"/>
          <w:szCs w:val="24"/>
        </w:rPr>
        <w:t xml:space="preserve">раздники </w:t>
      </w:r>
    </w:p>
    <w:p w:rsidR="000F2A40" w:rsidRDefault="00EF4F49" w:rsidP="004642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921F0">
        <w:rPr>
          <w:rFonts w:ascii="Times New Roman" w:hAnsi="Times New Roman" w:cs="Times New Roman"/>
          <w:sz w:val="24"/>
          <w:szCs w:val="24"/>
        </w:rPr>
        <w:t>Методы:</w:t>
      </w:r>
      <w:r w:rsidRPr="00D51D50">
        <w:rPr>
          <w:rFonts w:ascii="Times New Roman" w:hAnsi="Times New Roman" w:cs="Times New Roman"/>
          <w:sz w:val="24"/>
          <w:szCs w:val="24"/>
        </w:rPr>
        <w:t xml:space="preserve"> </w:t>
      </w:r>
      <w:r w:rsidR="00D8632F">
        <w:rPr>
          <w:rFonts w:ascii="Times New Roman" w:hAnsi="Times New Roman" w:cs="Times New Roman"/>
          <w:sz w:val="24"/>
          <w:szCs w:val="24"/>
        </w:rPr>
        <w:t>р</w:t>
      </w:r>
      <w:r w:rsidRPr="00D51D50">
        <w:rPr>
          <w:rFonts w:ascii="Times New Roman" w:hAnsi="Times New Roman" w:cs="Times New Roman"/>
          <w:sz w:val="24"/>
          <w:szCs w:val="24"/>
        </w:rPr>
        <w:t>епродуктивный</w:t>
      </w:r>
      <w:r w:rsidR="00D8632F">
        <w:rPr>
          <w:rFonts w:ascii="Times New Roman" w:hAnsi="Times New Roman" w:cs="Times New Roman"/>
          <w:sz w:val="24"/>
          <w:szCs w:val="24"/>
        </w:rPr>
        <w:t>,</w:t>
      </w:r>
      <w:r w:rsidRPr="00D51D50">
        <w:rPr>
          <w:rFonts w:ascii="Times New Roman" w:hAnsi="Times New Roman" w:cs="Times New Roman"/>
          <w:sz w:val="24"/>
          <w:szCs w:val="24"/>
        </w:rPr>
        <w:t xml:space="preserve"> </w:t>
      </w:r>
      <w:r w:rsidR="00D8632F">
        <w:rPr>
          <w:rFonts w:ascii="Times New Roman" w:hAnsi="Times New Roman" w:cs="Times New Roman"/>
          <w:sz w:val="24"/>
          <w:szCs w:val="24"/>
        </w:rPr>
        <w:t>и</w:t>
      </w:r>
      <w:r w:rsidRPr="00D51D50">
        <w:rPr>
          <w:rFonts w:ascii="Times New Roman" w:hAnsi="Times New Roman" w:cs="Times New Roman"/>
          <w:sz w:val="24"/>
          <w:szCs w:val="24"/>
        </w:rPr>
        <w:t>ллюстративный</w:t>
      </w:r>
      <w:r w:rsidR="00D8632F">
        <w:rPr>
          <w:rFonts w:ascii="Times New Roman" w:hAnsi="Times New Roman" w:cs="Times New Roman"/>
          <w:sz w:val="24"/>
          <w:szCs w:val="24"/>
        </w:rPr>
        <w:t>,</w:t>
      </w:r>
      <w:r w:rsidRPr="00D51D50">
        <w:rPr>
          <w:rFonts w:ascii="Times New Roman" w:hAnsi="Times New Roman" w:cs="Times New Roman"/>
          <w:sz w:val="24"/>
          <w:szCs w:val="24"/>
        </w:rPr>
        <w:t xml:space="preserve"> </w:t>
      </w:r>
      <w:r w:rsidR="00D8632F">
        <w:rPr>
          <w:rFonts w:ascii="Times New Roman" w:hAnsi="Times New Roman" w:cs="Times New Roman"/>
          <w:sz w:val="24"/>
          <w:szCs w:val="24"/>
        </w:rPr>
        <w:t>п</w:t>
      </w:r>
      <w:r w:rsidRPr="00D51D50">
        <w:rPr>
          <w:rFonts w:ascii="Times New Roman" w:hAnsi="Times New Roman" w:cs="Times New Roman"/>
          <w:sz w:val="24"/>
          <w:szCs w:val="24"/>
        </w:rPr>
        <w:t>роблемный</w:t>
      </w:r>
      <w:r w:rsidR="00D8632F">
        <w:rPr>
          <w:rFonts w:ascii="Times New Roman" w:hAnsi="Times New Roman" w:cs="Times New Roman"/>
          <w:sz w:val="24"/>
          <w:szCs w:val="24"/>
        </w:rPr>
        <w:t>,</w:t>
      </w:r>
      <w:r w:rsidRPr="00D51D50">
        <w:rPr>
          <w:rFonts w:ascii="Times New Roman" w:hAnsi="Times New Roman" w:cs="Times New Roman"/>
          <w:sz w:val="24"/>
          <w:szCs w:val="24"/>
        </w:rPr>
        <w:t xml:space="preserve"> </w:t>
      </w:r>
      <w:r w:rsidR="00D8632F">
        <w:rPr>
          <w:rFonts w:ascii="Times New Roman" w:hAnsi="Times New Roman" w:cs="Times New Roman"/>
          <w:sz w:val="24"/>
          <w:szCs w:val="24"/>
        </w:rPr>
        <w:t>н</w:t>
      </w:r>
      <w:r w:rsidRPr="00D51D50">
        <w:rPr>
          <w:rFonts w:ascii="Times New Roman" w:hAnsi="Times New Roman" w:cs="Times New Roman"/>
          <w:sz w:val="24"/>
          <w:szCs w:val="24"/>
        </w:rPr>
        <w:t>аблюдение</w:t>
      </w:r>
      <w:r w:rsidR="00D8632F">
        <w:rPr>
          <w:rFonts w:ascii="Times New Roman" w:hAnsi="Times New Roman" w:cs="Times New Roman"/>
          <w:sz w:val="24"/>
          <w:szCs w:val="24"/>
        </w:rPr>
        <w:t>,</w:t>
      </w:r>
      <w:r w:rsidRPr="00D51D50">
        <w:rPr>
          <w:rFonts w:ascii="Times New Roman" w:hAnsi="Times New Roman" w:cs="Times New Roman"/>
          <w:sz w:val="24"/>
          <w:szCs w:val="24"/>
        </w:rPr>
        <w:t xml:space="preserve"> </w:t>
      </w:r>
      <w:r w:rsidR="00D8632F">
        <w:rPr>
          <w:rFonts w:ascii="Times New Roman" w:hAnsi="Times New Roman" w:cs="Times New Roman"/>
          <w:sz w:val="24"/>
          <w:szCs w:val="24"/>
        </w:rPr>
        <w:t>у</w:t>
      </w:r>
      <w:r w:rsidRPr="00D51D50">
        <w:rPr>
          <w:rFonts w:ascii="Times New Roman" w:hAnsi="Times New Roman" w:cs="Times New Roman"/>
          <w:sz w:val="24"/>
          <w:szCs w:val="24"/>
        </w:rPr>
        <w:t>пражнение</w:t>
      </w:r>
      <w:r w:rsidR="00D8632F">
        <w:rPr>
          <w:rFonts w:ascii="Times New Roman" w:hAnsi="Times New Roman" w:cs="Times New Roman"/>
          <w:sz w:val="24"/>
          <w:szCs w:val="24"/>
        </w:rPr>
        <w:t>,</w:t>
      </w:r>
      <w:r w:rsidRPr="00D51D50">
        <w:rPr>
          <w:rFonts w:ascii="Times New Roman" w:hAnsi="Times New Roman" w:cs="Times New Roman"/>
          <w:sz w:val="24"/>
          <w:szCs w:val="24"/>
        </w:rPr>
        <w:t xml:space="preserve"> </w:t>
      </w:r>
      <w:r w:rsidR="00D8632F">
        <w:rPr>
          <w:rFonts w:ascii="Times New Roman" w:hAnsi="Times New Roman" w:cs="Times New Roman"/>
          <w:sz w:val="24"/>
          <w:szCs w:val="24"/>
        </w:rPr>
        <w:t>п</w:t>
      </w:r>
      <w:r w:rsidRPr="00D51D50">
        <w:rPr>
          <w:rFonts w:ascii="Times New Roman" w:hAnsi="Times New Roman" w:cs="Times New Roman"/>
          <w:sz w:val="24"/>
          <w:szCs w:val="24"/>
        </w:rPr>
        <w:t>оощрение</w:t>
      </w:r>
      <w:r w:rsidR="00D8632F">
        <w:rPr>
          <w:rFonts w:ascii="Times New Roman" w:hAnsi="Times New Roman" w:cs="Times New Roman"/>
          <w:sz w:val="24"/>
          <w:szCs w:val="24"/>
        </w:rPr>
        <w:t>,</w:t>
      </w:r>
      <w:r w:rsidRPr="00D51D50">
        <w:rPr>
          <w:rFonts w:ascii="Times New Roman" w:hAnsi="Times New Roman" w:cs="Times New Roman"/>
          <w:sz w:val="24"/>
          <w:szCs w:val="24"/>
        </w:rPr>
        <w:t xml:space="preserve"> </w:t>
      </w:r>
      <w:r w:rsidR="00D8632F">
        <w:rPr>
          <w:rFonts w:ascii="Times New Roman" w:hAnsi="Times New Roman" w:cs="Times New Roman"/>
          <w:sz w:val="24"/>
          <w:szCs w:val="24"/>
        </w:rPr>
        <w:t>о</w:t>
      </w:r>
      <w:r w:rsidRPr="00D51D50">
        <w:rPr>
          <w:rFonts w:ascii="Times New Roman" w:hAnsi="Times New Roman" w:cs="Times New Roman"/>
          <w:sz w:val="24"/>
          <w:szCs w:val="24"/>
        </w:rPr>
        <w:t>бъяснение</w:t>
      </w:r>
      <w:r w:rsidR="00D8632F">
        <w:rPr>
          <w:rFonts w:ascii="Times New Roman" w:hAnsi="Times New Roman" w:cs="Times New Roman"/>
          <w:sz w:val="24"/>
          <w:szCs w:val="24"/>
        </w:rPr>
        <w:t>,</w:t>
      </w:r>
      <w:r w:rsidRPr="00D51D50">
        <w:rPr>
          <w:rFonts w:ascii="Times New Roman" w:hAnsi="Times New Roman" w:cs="Times New Roman"/>
          <w:sz w:val="24"/>
          <w:szCs w:val="24"/>
        </w:rPr>
        <w:t xml:space="preserve"> </w:t>
      </w:r>
      <w:r w:rsidR="00D8632F">
        <w:rPr>
          <w:rFonts w:ascii="Times New Roman" w:hAnsi="Times New Roman" w:cs="Times New Roman"/>
          <w:sz w:val="24"/>
          <w:szCs w:val="24"/>
        </w:rPr>
        <w:t>л</w:t>
      </w:r>
      <w:r w:rsidRPr="00D51D50">
        <w:rPr>
          <w:rFonts w:ascii="Times New Roman" w:hAnsi="Times New Roman" w:cs="Times New Roman"/>
          <w:sz w:val="24"/>
          <w:szCs w:val="24"/>
        </w:rPr>
        <w:t>ичный пример</w:t>
      </w:r>
      <w:r w:rsidR="00D8632F">
        <w:rPr>
          <w:rFonts w:ascii="Times New Roman" w:hAnsi="Times New Roman" w:cs="Times New Roman"/>
          <w:sz w:val="24"/>
          <w:szCs w:val="24"/>
        </w:rPr>
        <w:t>.</w:t>
      </w:r>
    </w:p>
    <w:p w:rsidR="00923E46" w:rsidRPr="00923E46" w:rsidRDefault="00923E46" w:rsidP="004642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921F0">
        <w:rPr>
          <w:rFonts w:ascii="Times New Roman" w:hAnsi="Times New Roman" w:cs="Times New Roman"/>
          <w:sz w:val="24"/>
          <w:szCs w:val="24"/>
        </w:rPr>
        <w:t>Основными формами подведения итогов по программе</w:t>
      </w:r>
      <w:r w:rsidRPr="00923E46">
        <w:rPr>
          <w:rFonts w:ascii="Times New Roman" w:hAnsi="Times New Roman" w:cs="Times New Roman"/>
          <w:sz w:val="24"/>
          <w:szCs w:val="24"/>
        </w:rPr>
        <w:t xml:space="preserve"> является участие обучающихся в театрализованных представлениях или сценических постановках по мотивам художественных произведений. А так же участие в праздничных мероприятиях, концертах.</w:t>
      </w:r>
    </w:p>
    <w:p w:rsidR="00540FE3" w:rsidRPr="00540FE3" w:rsidRDefault="00540FE3" w:rsidP="0046429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B0440" w:rsidRDefault="00540FE3" w:rsidP="0046429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FE3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</w:t>
      </w:r>
    </w:p>
    <w:p w:rsidR="006E1318" w:rsidRPr="00540FE3" w:rsidRDefault="006E1318" w:rsidP="0046429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1318" w:rsidRDefault="006E1318" w:rsidP="004642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40FE3">
        <w:rPr>
          <w:rFonts w:ascii="Times New Roman" w:hAnsi="Times New Roman" w:cs="Times New Roman"/>
          <w:sz w:val="24"/>
          <w:szCs w:val="24"/>
        </w:rPr>
        <w:t>Программа театрального  кружка «</w:t>
      </w:r>
      <w:r w:rsidR="004F340B">
        <w:rPr>
          <w:rFonts w:ascii="Times New Roman" w:hAnsi="Times New Roman" w:cs="Times New Roman"/>
          <w:sz w:val="24"/>
          <w:szCs w:val="24"/>
        </w:rPr>
        <w:t>Театр и дети</w:t>
      </w:r>
      <w:r>
        <w:rPr>
          <w:rFonts w:ascii="Times New Roman" w:hAnsi="Times New Roman" w:cs="Times New Roman"/>
          <w:sz w:val="24"/>
          <w:szCs w:val="24"/>
        </w:rPr>
        <w:t>» включает разделы:</w:t>
      </w:r>
    </w:p>
    <w:p w:rsidR="00FB0440" w:rsidRDefault="00FB0440" w:rsidP="0046429B">
      <w:pPr>
        <w:pStyle w:val="a3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FB0440">
        <w:rPr>
          <w:rFonts w:ascii="Times New Roman" w:hAnsi="Times New Roman"/>
          <w:bCs/>
          <w:i/>
          <w:color w:val="0D0D0D" w:themeColor="text1" w:themeTint="F2"/>
          <w:sz w:val="24"/>
          <w:szCs w:val="24"/>
        </w:rPr>
        <w:t>Театр.</w:t>
      </w:r>
      <w:r w:rsidRPr="00B04FED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 </w:t>
      </w: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 xml:space="preserve">В театре. Как создаётся спектакль. Создатели спектакля: писатель, поэт, драматург. Театральные профессии. Виды театров. Театральные жанры. Музыкальное сопровождение. </w:t>
      </w:r>
    </w:p>
    <w:p w:rsidR="00FB0440" w:rsidRDefault="00FB0440" w:rsidP="0046429B">
      <w:pPr>
        <w:pStyle w:val="a3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FB0440">
        <w:rPr>
          <w:rFonts w:ascii="Times New Roman" w:hAnsi="Times New Roman"/>
          <w:bCs/>
          <w:i/>
          <w:color w:val="0D0D0D" w:themeColor="text1" w:themeTint="F2"/>
          <w:sz w:val="24"/>
          <w:szCs w:val="24"/>
        </w:rPr>
        <w:t>Основы актёрского мастерства.</w:t>
      </w:r>
      <w:r w:rsidRPr="00B04FED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 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Мимика. Пантомима</w:t>
      </w: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. Язык жестов. Дикция. Интонация. Темп речи. Рифма. Ритм. Искусство декламации. Импровизация. Диалог. Монолог.</w:t>
      </w:r>
    </w:p>
    <w:p w:rsidR="006E63E8" w:rsidRDefault="00A119AD" w:rsidP="0046429B">
      <w:pPr>
        <w:pStyle w:val="a3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bCs/>
          <w:i/>
          <w:color w:val="0D0D0D" w:themeColor="text1" w:themeTint="F2"/>
          <w:sz w:val="24"/>
          <w:szCs w:val="24"/>
        </w:rPr>
        <w:t>Просмотр спектакля</w:t>
      </w:r>
      <w:r w:rsidR="00FB0440" w:rsidRPr="00FB0440">
        <w:rPr>
          <w:rFonts w:ascii="Times New Roman" w:hAnsi="Times New Roman"/>
          <w:bCs/>
          <w:i/>
          <w:color w:val="0D0D0D" w:themeColor="text1" w:themeTint="F2"/>
          <w:sz w:val="24"/>
          <w:szCs w:val="24"/>
        </w:rPr>
        <w:t>.</w:t>
      </w:r>
      <w:r w:rsidR="00FB0440" w:rsidRPr="00B04FED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 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Просмотр спектакля</w:t>
      </w:r>
      <w:r w:rsidR="00FB0440" w:rsidRPr="00B04FED">
        <w:rPr>
          <w:rFonts w:ascii="Times New Roman" w:hAnsi="Times New Roman"/>
          <w:color w:val="0D0D0D" w:themeColor="text1" w:themeTint="F2"/>
          <w:sz w:val="24"/>
          <w:szCs w:val="24"/>
        </w:rPr>
        <w:t>. Беседа после просмотра спектакля. Иллюстрирование.</w:t>
      </w:r>
    </w:p>
    <w:p w:rsidR="00FB0440" w:rsidRDefault="00FB0440" w:rsidP="0046429B">
      <w:pPr>
        <w:pStyle w:val="a3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FB0440">
        <w:rPr>
          <w:rFonts w:ascii="Times New Roman" w:hAnsi="Times New Roman"/>
          <w:bCs/>
          <w:i/>
          <w:color w:val="0D0D0D" w:themeColor="text1" w:themeTint="F2"/>
          <w:sz w:val="24"/>
          <w:szCs w:val="24"/>
        </w:rPr>
        <w:t>Наш театр.</w:t>
      </w:r>
      <w:r w:rsidRPr="00B04FED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 </w:t>
      </w:r>
      <w:r w:rsidR="00A119AD">
        <w:rPr>
          <w:rFonts w:ascii="Times New Roman" w:hAnsi="Times New Roman"/>
          <w:color w:val="0D0D0D" w:themeColor="text1" w:themeTint="F2"/>
          <w:sz w:val="24"/>
          <w:szCs w:val="24"/>
        </w:rPr>
        <w:t>Работа</w:t>
      </w: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по прочитанным произведениям на уроках литературного чтения. </w:t>
      </w:r>
    </w:p>
    <w:p w:rsidR="00FB0440" w:rsidRPr="0046429B" w:rsidRDefault="006E63E8" w:rsidP="004642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B0440">
        <w:rPr>
          <w:rFonts w:ascii="Times New Roman" w:hAnsi="Times New Roman"/>
          <w:bCs/>
          <w:i/>
          <w:color w:val="0D0D0D" w:themeColor="text1" w:themeTint="F2"/>
          <w:sz w:val="24"/>
          <w:szCs w:val="24"/>
        </w:rPr>
        <w:t>«Мы играем – мы мечтаем!»</w:t>
      </w:r>
      <w:r w:rsidRPr="00B04FED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 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Игры на развитие внимания и воображения</w:t>
      </w:r>
      <w:proofErr w:type="gramStart"/>
      <w:r>
        <w:rPr>
          <w:rFonts w:ascii="Times New Roman" w:hAnsi="Times New Roman"/>
          <w:color w:val="0D0D0D" w:themeColor="text1" w:themeTint="F2"/>
          <w:sz w:val="24"/>
          <w:szCs w:val="24"/>
        </w:rPr>
        <w:t>.(</w:t>
      </w:r>
      <w:proofErr w:type="gramEnd"/>
      <w:r>
        <w:rPr>
          <w:rFonts w:ascii="Times New Roman" w:hAnsi="Times New Roman"/>
          <w:color w:val="0D0D0D" w:themeColor="text1" w:themeTint="F2"/>
          <w:sz w:val="24"/>
          <w:szCs w:val="24"/>
        </w:rPr>
        <w:t>Приложение1)</w:t>
      </w:r>
    </w:p>
    <w:p w:rsidR="006E1318" w:rsidRDefault="006E1318" w:rsidP="006E1318">
      <w:pPr>
        <w:shd w:val="clear" w:color="auto" w:fill="FFFFFF"/>
        <w:spacing w:before="100" w:beforeAutospacing="1" w:after="100" w:afterAutospacing="1" w:line="330" w:lineRule="atLeast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D543E4">
        <w:rPr>
          <w:rFonts w:ascii="Times New Roman" w:hAnsi="Times New Roman"/>
          <w:b/>
          <w:color w:val="0D0D0D" w:themeColor="text1" w:themeTint="F2"/>
          <w:sz w:val="24"/>
          <w:szCs w:val="24"/>
        </w:rPr>
        <w:t>Календарн</w:t>
      </w:r>
      <w:proofErr w:type="gramStart"/>
      <w:r w:rsidRPr="00D543E4">
        <w:rPr>
          <w:rFonts w:ascii="Times New Roman" w:hAnsi="Times New Roman"/>
          <w:b/>
          <w:color w:val="0D0D0D" w:themeColor="text1" w:themeTint="F2"/>
          <w:sz w:val="24"/>
          <w:szCs w:val="24"/>
        </w:rPr>
        <w:t>о-</w:t>
      </w:r>
      <w:proofErr w:type="gramEnd"/>
      <w:r w:rsidRPr="00D543E4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 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6"/>
        <w:gridCol w:w="6522"/>
        <w:gridCol w:w="1296"/>
        <w:gridCol w:w="937"/>
      </w:tblGrid>
      <w:tr w:rsidR="006E1318" w:rsidTr="001B5FB7">
        <w:trPr>
          <w:trHeight w:val="285"/>
        </w:trPr>
        <w:tc>
          <w:tcPr>
            <w:tcW w:w="816" w:type="dxa"/>
            <w:vMerge w:val="restart"/>
          </w:tcPr>
          <w:p w:rsidR="006E1318" w:rsidRDefault="006E1318" w:rsidP="006E1318">
            <w:pPr>
              <w:spacing w:before="100" w:beforeAutospacing="1" w:after="100" w:afterAutospacing="1" w:line="480" w:lineRule="auto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/п</w:t>
            </w:r>
          </w:p>
        </w:tc>
        <w:tc>
          <w:tcPr>
            <w:tcW w:w="6522" w:type="dxa"/>
            <w:vMerge w:val="restart"/>
          </w:tcPr>
          <w:p w:rsidR="006E1318" w:rsidRDefault="006E1318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Тема</w:t>
            </w:r>
          </w:p>
        </w:tc>
        <w:tc>
          <w:tcPr>
            <w:tcW w:w="2233" w:type="dxa"/>
            <w:gridSpan w:val="2"/>
          </w:tcPr>
          <w:p w:rsidR="006E1318" w:rsidRDefault="006E1318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Дата</w:t>
            </w:r>
          </w:p>
        </w:tc>
      </w:tr>
      <w:tr w:rsidR="006E1318" w:rsidTr="001B5FB7">
        <w:trPr>
          <w:trHeight w:val="270"/>
        </w:trPr>
        <w:tc>
          <w:tcPr>
            <w:tcW w:w="816" w:type="dxa"/>
            <w:vMerge/>
          </w:tcPr>
          <w:p w:rsidR="006E1318" w:rsidRDefault="006E1318" w:rsidP="006E1318">
            <w:pPr>
              <w:spacing w:before="100" w:beforeAutospacing="1" w:after="100" w:afterAutospacing="1" w:line="480" w:lineRule="auto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522" w:type="dxa"/>
            <w:vMerge/>
          </w:tcPr>
          <w:p w:rsidR="006E1318" w:rsidRDefault="006E1318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296" w:type="dxa"/>
          </w:tcPr>
          <w:p w:rsidR="006E1318" w:rsidRDefault="006E1318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П.</w:t>
            </w:r>
          </w:p>
        </w:tc>
        <w:tc>
          <w:tcPr>
            <w:tcW w:w="937" w:type="dxa"/>
          </w:tcPr>
          <w:p w:rsidR="006E1318" w:rsidRDefault="006E1318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Ф.</w:t>
            </w:r>
          </w:p>
        </w:tc>
      </w:tr>
      <w:tr w:rsidR="001B5FB7" w:rsidTr="001B5FB7">
        <w:tc>
          <w:tcPr>
            <w:tcW w:w="816" w:type="dxa"/>
          </w:tcPr>
          <w:p w:rsidR="001B5FB7" w:rsidRPr="001B5FB7" w:rsidRDefault="001B5FB7" w:rsidP="0065278C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522" w:type="dxa"/>
          </w:tcPr>
          <w:p w:rsidR="001B5FB7" w:rsidRPr="00A119AD" w:rsidRDefault="001B5FB7" w:rsidP="00E5352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i/>
                <w:color w:val="0D0D0D" w:themeColor="text1" w:themeTint="F2"/>
                <w:sz w:val="24"/>
                <w:szCs w:val="24"/>
              </w:rPr>
            </w:pPr>
            <w:r w:rsidRPr="00A119AD">
              <w:rPr>
                <w:rFonts w:ascii="Times New Roman" w:hAnsi="Times New Roman"/>
                <w:bCs/>
                <w:i/>
                <w:color w:val="0D0D0D" w:themeColor="text1" w:themeTint="F2"/>
                <w:sz w:val="24"/>
                <w:szCs w:val="24"/>
              </w:rPr>
              <w:t>Театр</w:t>
            </w:r>
          </w:p>
        </w:tc>
        <w:tc>
          <w:tcPr>
            <w:tcW w:w="1296" w:type="dxa"/>
          </w:tcPr>
          <w:p w:rsidR="001B5FB7" w:rsidRPr="00D40DDE" w:rsidRDefault="001B5FB7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522" w:type="dxa"/>
          </w:tcPr>
          <w:p w:rsidR="001B5FB7" w:rsidRPr="006E63E8" w:rsidRDefault="001B5FB7" w:rsidP="00E5352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В театре. Как создаётся спектакль. 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04</w:t>
            </w:r>
            <w:r w:rsidR="001B5FB7" w:rsidRPr="00D40D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.09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6522" w:type="dxa"/>
          </w:tcPr>
          <w:p w:rsidR="001B5FB7" w:rsidRPr="006E63E8" w:rsidRDefault="001B5FB7" w:rsidP="00E5352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Создатели спектакля: писатель, поэт, драматург.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11</w:t>
            </w:r>
            <w:r w:rsidR="001B5FB7" w:rsidRPr="00D40D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.09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6522" w:type="dxa"/>
          </w:tcPr>
          <w:p w:rsidR="001B5FB7" w:rsidRPr="006E63E8" w:rsidRDefault="001B5FB7" w:rsidP="00E5352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Театральные профессии.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18</w:t>
            </w:r>
            <w:r w:rsidR="001B5FB7" w:rsidRPr="00D40D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.09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6522" w:type="dxa"/>
          </w:tcPr>
          <w:p w:rsidR="001B5FB7" w:rsidRPr="006E63E8" w:rsidRDefault="001B5FB7" w:rsidP="00E5352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Виды театров.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25</w:t>
            </w:r>
            <w:r w:rsidR="001B5FB7" w:rsidRPr="00D40D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.09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6522" w:type="dxa"/>
          </w:tcPr>
          <w:p w:rsidR="001B5FB7" w:rsidRPr="006E63E8" w:rsidRDefault="001B5FB7" w:rsidP="00E5352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Театральные жанры.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02</w:t>
            </w:r>
            <w:r w:rsidR="001B5FB7" w:rsidRPr="00D40D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.10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6522" w:type="dxa"/>
          </w:tcPr>
          <w:p w:rsidR="001B5FB7" w:rsidRPr="006E63E8" w:rsidRDefault="001B5FB7" w:rsidP="00E5352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Музыкальное сопровождение.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09</w:t>
            </w:r>
            <w:r w:rsidR="001B5FB7" w:rsidRPr="00D40D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.10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522" w:type="dxa"/>
          </w:tcPr>
          <w:p w:rsidR="001B5FB7" w:rsidRPr="00A119AD" w:rsidRDefault="001B5FB7" w:rsidP="00E5352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i/>
                <w:color w:val="0D0D0D" w:themeColor="text1" w:themeTint="F2"/>
                <w:sz w:val="24"/>
                <w:szCs w:val="24"/>
              </w:rPr>
            </w:pPr>
            <w:r w:rsidRPr="00A119AD">
              <w:rPr>
                <w:rFonts w:ascii="Times New Roman" w:hAnsi="Times New Roman"/>
                <w:bCs/>
                <w:i/>
                <w:color w:val="0D0D0D" w:themeColor="text1" w:themeTint="F2"/>
                <w:sz w:val="24"/>
                <w:szCs w:val="24"/>
              </w:rPr>
              <w:t>Основы актёрского мастерства</w:t>
            </w:r>
          </w:p>
        </w:tc>
        <w:tc>
          <w:tcPr>
            <w:tcW w:w="1296" w:type="dxa"/>
          </w:tcPr>
          <w:p w:rsidR="001B5FB7" w:rsidRPr="00D40DDE" w:rsidRDefault="001B5FB7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7</w:t>
            </w:r>
          </w:p>
        </w:tc>
        <w:tc>
          <w:tcPr>
            <w:tcW w:w="6522" w:type="dxa"/>
          </w:tcPr>
          <w:p w:rsidR="001B5FB7" w:rsidRPr="006E63E8" w:rsidRDefault="001B5FB7" w:rsidP="00E5352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Мимика. Пантомима. 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16</w:t>
            </w:r>
            <w:r w:rsidR="001B5FB7" w:rsidRPr="00D40D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.10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8</w:t>
            </w:r>
          </w:p>
        </w:tc>
        <w:tc>
          <w:tcPr>
            <w:tcW w:w="6522" w:type="dxa"/>
          </w:tcPr>
          <w:p w:rsidR="001B5FB7" w:rsidRPr="006E63E8" w:rsidRDefault="001B5FB7" w:rsidP="00E5352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Язык жестов. 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23</w:t>
            </w:r>
            <w:r w:rsidR="000357F8" w:rsidRPr="00D40D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.10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9</w:t>
            </w:r>
          </w:p>
        </w:tc>
        <w:tc>
          <w:tcPr>
            <w:tcW w:w="6522" w:type="dxa"/>
          </w:tcPr>
          <w:p w:rsidR="001B5FB7" w:rsidRPr="006E63E8" w:rsidRDefault="001B5FB7" w:rsidP="00E5352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Дикция.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13</w:t>
            </w:r>
            <w:r w:rsidR="001B5FB7" w:rsidRPr="00D40D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.11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10</w:t>
            </w:r>
          </w:p>
        </w:tc>
        <w:tc>
          <w:tcPr>
            <w:tcW w:w="6522" w:type="dxa"/>
          </w:tcPr>
          <w:p w:rsidR="001B5FB7" w:rsidRPr="006E63E8" w:rsidRDefault="001B5FB7" w:rsidP="00E5352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Упражнения для развития хорошей дикции.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20</w:t>
            </w:r>
            <w:r w:rsidR="001B5FB7" w:rsidRPr="00D40D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.11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11</w:t>
            </w:r>
          </w:p>
        </w:tc>
        <w:tc>
          <w:tcPr>
            <w:tcW w:w="6522" w:type="dxa"/>
          </w:tcPr>
          <w:p w:rsidR="001B5FB7" w:rsidRPr="006E63E8" w:rsidRDefault="001B5FB7" w:rsidP="00E53526">
            <w:pPr>
              <w:spacing w:before="100" w:beforeAutospacing="1" w:after="100" w:afterAutospacing="1" w:line="330" w:lineRule="atLeast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Упражнения для развития хорошей дикции.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27</w:t>
            </w:r>
            <w:r w:rsidR="001B5FB7" w:rsidRPr="00D40D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.11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12</w:t>
            </w:r>
          </w:p>
        </w:tc>
        <w:tc>
          <w:tcPr>
            <w:tcW w:w="6522" w:type="dxa"/>
          </w:tcPr>
          <w:p w:rsidR="001B5FB7" w:rsidRPr="006E63E8" w:rsidRDefault="001B5FB7" w:rsidP="00E5352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Интонация. 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04.12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13</w:t>
            </w:r>
          </w:p>
        </w:tc>
        <w:tc>
          <w:tcPr>
            <w:tcW w:w="6522" w:type="dxa"/>
          </w:tcPr>
          <w:p w:rsidR="001B5FB7" w:rsidRPr="006E63E8" w:rsidRDefault="001B5FB7" w:rsidP="00E53526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Темп речи.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11</w:t>
            </w:r>
            <w:r w:rsidR="001B5FB7" w:rsidRPr="00D40D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.12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14</w:t>
            </w:r>
          </w:p>
        </w:tc>
        <w:tc>
          <w:tcPr>
            <w:tcW w:w="6522" w:type="dxa"/>
          </w:tcPr>
          <w:p w:rsidR="001B5FB7" w:rsidRPr="006E63E8" w:rsidRDefault="001B5FB7" w:rsidP="0046429B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Интонация</w:t>
            </w:r>
            <w:proofErr w:type="gramStart"/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.</w:t>
            </w:r>
            <w:proofErr w:type="gramEnd"/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Темп речи. </w:t>
            </w:r>
          </w:p>
        </w:tc>
        <w:tc>
          <w:tcPr>
            <w:tcW w:w="1296" w:type="dxa"/>
          </w:tcPr>
          <w:p w:rsidR="001B5FB7" w:rsidRPr="00D40DDE" w:rsidRDefault="000357F8" w:rsidP="002D3CD5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D40D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</w:t>
            </w:r>
            <w:r w:rsidR="002D3CD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8</w:t>
            </w:r>
            <w:r w:rsidR="001B5FB7" w:rsidRPr="00D40D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.12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15</w:t>
            </w:r>
          </w:p>
        </w:tc>
        <w:tc>
          <w:tcPr>
            <w:tcW w:w="6522" w:type="dxa"/>
          </w:tcPr>
          <w:p w:rsidR="001B5FB7" w:rsidRPr="006E63E8" w:rsidRDefault="001B5FB7" w:rsidP="006E63E8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Рифма.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25</w:t>
            </w:r>
            <w:r w:rsidR="001B5FB7" w:rsidRPr="00D40D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.12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16</w:t>
            </w:r>
          </w:p>
        </w:tc>
        <w:tc>
          <w:tcPr>
            <w:tcW w:w="6522" w:type="dxa"/>
          </w:tcPr>
          <w:p w:rsidR="001B5FB7" w:rsidRPr="006E63E8" w:rsidRDefault="001B5FB7" w:rsidP="006E63E8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Ритм.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15</w:t>
            </w:r>
            <w:r w:rsidR="001B5FB7" w:rsidRPr="00D40D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01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17</w:t>
            </w:r>
          </w:p>
        </w:tc>
        <w:tc>
          <w:tcPr>
            <w:tcW w:w="6522" w:type="dxa"/>
          </w:tcPr>
          <w:p w:rsidR="001B5FB7" w:rsidRPr="006E63E8" w:rsidRDefault="001B5FB7" w:rsidP="006E63E8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Считалка.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22</w:t>
            </w:r>
            <w:r w:rsidR="001B5FB7" w:rsidRPr="00D40D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.01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18</w:t>
            </w:r>
          </w:p>
        </w:tc>
        <w:tc>
          <w:tcPr>
            <w:tcW w:w="6522" w:type="dxa"/>
          </w:tcPr>
          <w:p w:rsidR="001B5FB7" w:rsidRPr="006E63E8" w:rsidRDefault="001B5FB7" w:rsidP="006E63E8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E63E8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Скороговорка.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05.02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19</w:t>
            </w:r>
          </w:p>
        </w:tc>
        <w:tc>
          <w:tcPr>
            <w:tcW w:w="6522" w:type="dxa"/>
          </w:tcPr>
          <w:p w:rsidR="001B5FB7" w:rsidRDefault="001B5FB7" w:rsidP="006E63E8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B04FE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Искусство декламации.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12.02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20</w:t>
            </w:r>
          </w:p>
        </w:tc>
        <w:tc>
          <w:tcPr>
            <w:tcW w:w="6522" w:type="dxa"/>
          </w:tcPr>
          <w:p w:rsidR="001B5FB7" w:rsidRDefault="001B5FB7" w:rsidP="006E63E8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B04FE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Импровизация.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26.02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21</w:t>
            </w:r>
          </w:p>
        </w:tc>
        <w:tc>
          <w:tcPr>
            <w:tcW w:w="6522" w:type="dxa"/>
          </w:tcPr>
          <w:p w:rsidR="001B5FB7" w:rsidRDefault="001B5FB7" w:rsidP="006E63E8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B04FE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Диалог.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04.03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22</w:t>
            </w:r>
          </w:p>
        </w:tc>
        <w:tc>
          <w:tcPr>
            <w:tcW w:w="6522" w:type="dxa"/>
          </w:tcPr>
          <w:p w:rsidR="001B5FB7" w:rsidRDefault="001B5FB7" w:rsidP="006E63E8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B04FE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Монолог.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11.03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522" w:type="dxa"/>
          </w:tcPr>
          <w:p w:rsidR="001B5FB7" w:rsidRPr="00A119AD" w:rsidRDefault="001B5FB7" w:rsidP="006E63E8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i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D0D0D" w:themeColor="text1" w:themeTint="F2"/>
                <w:sz w:val="24"/>
                <w:szCs w:val="24"/>
              </w:rPr>
              <w:t>Просмотр спектакля</w:t>
            </w:r>
          </w:p>
        </w:tc>
        <w:tc>
          <w:tcPr>
            <w:tcW w:w="1296" w:type="dxa"/>
          </w:tcPr>
          <w:p w:rsidR="001B5FB7" w:rsidRPr="00D40DDE" w:rsidRDefault="001B5FB7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937" w:type="dxa"/>
          </w:tcPr>
          <w:p w:rsidR="001B5FB7" w:rsidRDefault="001B5FB7" w:rsidP="00A119AD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6E63E8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23</w:t>
            </w:r>
          </w:p>
        </w:tc>
        <w:tc>
          <w:tcPr>
            <w:tcW w:w="6522" w:type="dxa"/>
          </w:tcPr>
          <w:p w:rsidR="001B5FB7" w:rsidRDefault="001B5FB7" w:rsidP="006E63E8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Просмотр спектакля</w:t>
            </w:r>
            <w:r w:rsidRPr="00B04FE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 Беседа после просмотра спектакля.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18.03</w:t>
            </w:r>
          </w:p>
        </w:tc>
        <w:tc>
          <w:tcPr>
            <w:tcW w:w="937" w:type="dxa"/>
          </w:tcPr>
          <w:p w:rsidR="001B5FB7" w:rsidRDefault="001B5FB7" w:rsidP="00A119AD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24</w:t>
            </w:r>
          </w:p>
        </w:tc>
        <w:tc>
          <w:tcPr>
            <w:tcW w:w="6522" w:type="dxa"/>
          </w:tcPr>
          <w:p w:rsidR="001B5FB7" w:rsidRDefault="001B5FB7" w:rsidP="006E63E8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B04FE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Иллюстрирование.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01.04</w:t>
            </w:r>
          </w:p>
        </w:tc>
        <w:tc>
          <w:tcPr>
            <w:tcW w:w="937" w:type="dxa"/>
          </w:tcPr>
          <w:p w:rsidR="001B5FB7" w:rsidRDefault="001B5FB7" w:rsidP="00A119AD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FB0799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522" w:type="dxa"/>
          </w:tcPr>
          <w:p w:rsidR="001B5FB7" w:rsidRPr="00FB0799" w:rsidRDefault="001B5FB7" w:rsidP="006E63E8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i/>
                <w:color w:val="0D0D0D" w:themeColor="text1" w:themeTint="F2"/>
                <w:sz w:val="24"/>
                <w:szCs w:val="24"/>
              </w:rPr>
            </w:pPr>
            <w:r w:rsidRPr="00FB0799">
              <w:rPr>
                <w:rFonts w:ascii="Times New Roman" w:hAnsi="Times New Roman"/>
                <w:bCs/>
                <w:i/>
                <w:color w:val="0D0D0D" w:themeColor="text1" w:themeTint="F2"/>
                <w:sz w:val="24"/>
                <w:szCs w:val="24"/>
              </w:rPr>
              <w:t>Наш театр</w:t>
            </w:r>
          </w:p>
        </w:tc>
        <w:tc>
          <w:tcPr>
            <w:tcW w:w="1296" w:type="dxa"/>
          </w:tcPr>
          <w:p w:rsidR="001B5FB7" w:rsidRPr="00D40DDE" w:rsidRDefault="001B5FB7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FB0799" w:rsidRDefault="000357F8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25</w:t>
            </w:r>
          </w:p>
        </w:tc>
        <w:tc>
          <w:tcPr>
            <w:tcW w:w="6522" w:type="dxa"/>
          </w:tcPr>
          <w:p w:rsidR="001B5FB7" w:rsidRPr="00FB0799" w:rsidRDefault="001B5FB7" w:rsidP="006E63E8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FB079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Работа по басням И.А. Крылова.</w:t>
            </w:r>
          </w:p>
        </w:tc>
        <w:tc>
          <w:tcPr>
            <w:tcW w:w="1296" w:type="dxa"/>
          </w:tcPr>
          <w:p w:rsidR="000357F8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08.04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0357F8" w:rsidTr="001B5FB7">
        <w:tc>
          <w:tcPr>
            <w:tcW w:w="816" w:type="dxa"/>
          </w:tcPr>
          <w:p w:rsidR="000357F8" w:rsidRDefault="000357F8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26</w:t>
            </w:r>
          </w:p>
        </w:tc>
        <w:tc>
          <w:tcPr>
            <w:tcW w:w="6522" w:type="dxa"/>
          </w:tcPr>
          <w:p w:rsidR="000357F8" w:rsidRPr="00FB0799" w:rsidRDefault="000357F8" w:rsidP="006E63E8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FB079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Работа по басням И.А. Крылова.</w:t>
            </w:r>
          </w:p>
        </w:tc>
        <w:tc>
          <w:tcPr>
            <w:tcW w:w="1296" w:type="dxa"/>
          </w:tcPr>
          <w:p w:rsidR="000357F8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15.04</w:t>
            </w:r>
          </w:p>
        </w:tc>
        <w:tc>
          <w:tcPr>
            <w:tcW w:w="937" w:type="dxa"/>
          </w:tcPr>
          <w:p w:rsidR="000357F8" w:rsidRDefault="000357F8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FB0799" w:rsidRDefault="000357F8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27</w:t>
            </w:r>
          </w:p>
        </w:tc>
        <w:tc>
          <w:tcPr>
            <w:tcW w:w="6522" w:type="dxa"/>
          </w:tcPr>
          <w:p w:rsidR="001B5FB7" w:rsidRPr="00FB0799" w:rsidRDefault="001B5FB7" w:rsidP="006E63E8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FB079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Работа по сказкам А.С. Пушкина.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22.04</w:t>
            </w:r>
          </w:p>
        </w:tc>
        <w:tc>
          <w:tcPr>
            <w:tcW w:w="937" w:type="dxa"/>
          </w:tcPr>
          <w:p w:rsidR="001B5FB7" w:rsidRDefault="001B5FB7" w:rsidP="000357F8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0357F8" w:rsidTr="001B5FB7">
        <w:tc>
          <w:tcPr>
            <w:tcW w:w="816" w:type="dxa"/>
          </w:tcPr>
          <w:p w:rsidR="000357F8" w:rsidRDefault="000357F8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28</w:t>
            </w:r>
          </w:p>
        </w:tc>
        <w:tc>
          <w:tcPr>
            <w:tcW w:w="6522" w:type="dxa"/>
          </w:tcPr>
          <w:p w:rsidR="000357F8" w:rsidRPr="00FB0799" w:rsidRDefault="000357F8" w:rsidP="006E63E8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FB079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Работа по сказкам А.С. Пушкина.</w:t>
            </w:r>
          </w:p>
        </w:tc>
        <w:tc>
          <w:tcPr>
            <w:tcW w:w="1296" w:type="dxa"/>
          </w:tcPr>
          <w:p w:rsidR="000357F8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29</w:t>
            </w:r>
            <w:r w:rsidR="000357F8" w:rsidRPr="00D40D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.04</w:t>
            </w:r>
          </w:p>
        </w:tc>
        <w:tc>
          <w:tcPr>
            <w:tcW w:w="937" w:type="dxa"/>
          </w:tcPr>
          <w:p w:rsidR="000357F8" w:rsidRDefault="000357F8" w:rsidP="000357F8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FB0799" w:rsidRDefault="000357F8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29</w:t>
            </w:r>
          </w:p>
        </w:tc>
        <w:tc>
          <w:tcPr>
            <w:tcW w:w="6522" w:type="dxa"/>
          </w:tcPr>
          <w:p w:rsidR="001B5FB7" w:rsidRPr="00FB0799" w:rsidRDefault="001B5FB7" w:rsidP="006E63E8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FB079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Работа по произведениям  </w:t>
            </w:r>
            <w:proofErr w:type="spellStart"/>
            <w:r w:rsidRPr="00FB079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Г.Тукая</w:t>
            </w:r>
            <w:proofErr w:type="spellEnd"/>
            <w:proofErr w:type="gramEnd"/>
            <w:r w:rsidRPr="00FB079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  <w:tc>
          <w:tcPr>
            <w:tcW w:w="1296" w:type="dxa"/>
          </w:tcPr>
          <w:p w:rsidR="001B5FB7" w:rsidRPr="00D40DDE" w:rsidRDefault="002D3CD5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06.05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0357F8" w:rsidTr="001B5FB7">
        <w:tc>
          <w:tcPr>
            <w:tcW w:w="816" w:type="dxa"/>
          </w:tcPr>
          <w:p w:rsidR="000357F8" w:rsidRDefault="000357F8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30</w:t>
            </w:r>
          </w:p>
        </w:tc>
        <w:tc>
          <w:tcPr>
            <w:tcW w:w="6522" w:type="dxa"/>
          </w:tcPr>
          <w:p w:rsidR="000357F8" w:rsidRPr="00FB0799" w:rsidRDefault="000357F8" w:rsidP="006E63E8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FB079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Работа по произведениям  </w:t>
            </w:r>
            <w:proofErr w:type="spellStart"/>
            <w:r w:rsidRPr="00FB079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Г.Тукая</w:t>
            </w:r>
            <w:proofErr w:type="spellEnd"/>
            <w:proofErr w:type="gramEnd"/>
            <w:r w:rsidRPr="00FB079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  <w:tc>
          <w:tcPr>
            <w:tcW w:w="1296" w:type="dxa"/>
          </w:tcPr>
          <w:p w:rsidR="000357F8" w:rsidRPr="00D40DDE" w:rsidRDefault="006275E0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06</w:t>
            </w:r>
            <w:r w:rsidR="002D3CD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.05</w:t>
            </w:r>
          </w:p>
        </w:tc>
        <w:tc>
          <w:tcPr>
            <w:tcW w:w="937" w:type="dxa"/>
          </w:tcPr>
          <w:p w:rsidR="000357F8" w:rsidRDefault="000357F8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FB0799" w:rsidRDefault="000357F8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31</w:t>
            </w:r>
          </w:p>
        </w:tc>
        <w:tc>
          <w:tcPr>
            <w:tcW w:w="6522" w:type="dxa"/>
          </w:tcPr>
          <w:p w:rsidR="001B5FB7" w:rsidRPr="00FB0799" w:rsidRDefault="001B5FB7" w:rsidP="006E63E8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FB079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Работа по произведениям  </w:t>
            </w:r>
            <w:proofErr w:type="spellStart"/>
            <w:r w:rsidRPr="00FB079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М.Джалиля</w:t>
            </w:r>
            <w:proofErr w:type="spellEnd"/>
            <w:r w:rsidRPr="00FB079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  <w:tc>
          <w:tcPr>
            <w:tcW w:w="1296" w:type="dxa"/>
          </w:tcPr>
          <w:p w:rsidR="001B5FB7" w:rsidRPr="00D40DDE" w:rsidRDefault="006275E0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13</w:t>
            </w:r>
            <w:r w:rsidR="002D3CD5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.05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0357F8" w:rsidTr="001B5FB7">
        <w:tc>
          <w:tcPr>
            <w:tcW w:w="816" w:type="dxa"/>
          </w:tcPr>
          <w:p w:rsidR="000357F8" w:rsidRDefault="000357F8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32</w:t>
            </w:r>
          </w:p>
        </w:tc>
        <w:tc>
          <w:tcPr>
            <w:tcW w:w="6522" w:type="dxa"/>
          </w:tcPr>
          <w:p w:rsidR="000357F8" w:rsidRPr="00FB0799" w:rsidRDefault="000357F8" w:rsidP="006E63E8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FB079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Работа по произведениям  </w:t>
            </w:r>
            <w:proofErr w:type="spellStart"/>
            <w:r w:rsidRPr="00FB079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М.Джалиля</w:t>
            </w:r>
            <w:proofErr w:type="spellEnd"/>
            <w:r w:rsidRPr="00FB079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  <w:tc>
          <w:tcPr>
            <w:tcW w:w="1296" w:type="dxa"/>
          </w:tcPr>
          <w:p w:rsidR="000357F8" w:rsidRPr="00D40DDE" w:rsidRDefault="006275E0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13</w:t>
            </w:r>
            <w:r w:rsidR="000357F8" w:rsidRPr="00D40D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.05</w:t>
            </w:r>
          </w:p>
        </w:tc>
        <w:tc>
          <w:tcPr>
            <w:tcW w:w="937" w:type="dxa"/>
          </w:tcPr>
          <w:p w:rsidR="000357F8" w:rsidRDefault="000357F8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FB0799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522" w:type="dxa"/>
          </w:tcPr>
          <w:p w:rsidR="001B5FB7" w:rsidRPr="00FB0799" w:rsidRDefault="001B5FB7" w:rsidP="006E63E8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FB0799">
              <w:rPr>
                <w:rFonts w:ascii="Times New Roman" w:hAnsi="Times New Roman"/>
                <w:bCs/>
                <w:i/>
                <w:color w:val="0D0D0D" w:themeColor="text1" w:themeTint="F2"/>
                <w:sz w:val="24"/>
                <w:szCs w:val="24"/>
              </w:rPr>
              <w:t>«Мы играем – мы мечтаем!»</w:t>
            </w:r>
            <w:r w:rsidRPr="00FB0799">
              <w:rPr>
                <w:rFonts w:ascii="Times New Roman" w:hAnsi="Times New Roman"/>
                <w:bCs/>
                <w:color w:val="0D0D0D" w:themeColor="text1" w:themeTint="F2"/>
                <w:sz w:val="24"/>
                <w:szCs w:val="24"/>
              </w:rPr>
              <w:t> </w:t>
            </w:r>
          </w:p>
        </w:tc>
        <w:tc>
          <w:tcPr>
            <w:tcW w:w="1296" w:type="dxa"/>
          </w:tcPr>
          <w:p w:rsidR="001B5FB7" w:rsidRPr="00D40DDE" w:rsidRDefault="001B5FB7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1B5FB7" w:rsidTr="001B5FB7">
        <w:tc>
          <w:tcPr>
            <w:tcW w:w="816" w:type="dxa"/>
          </w:tcPr>
          <w:p w:rsidR="001B5FB7" w:rsidRPr="00FB0799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33</w:t>
            </w:r>
          </w:p>
        </w:tc>
        <w:tc>
          <w:tcPr>
            <w:tcW w:w="6522" w:type="dxa"/>
          </w:tcPr>
          <w:p w:rsidR="001B5FB7" w:rsidRPr="00FB0799" w:rsidRDefault="001B5FB7" w:rsidP="00A119AD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FB0799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Игры на развитие внимания.</w:t>
            </w:r>
          </w:p>
        </w:tc>
        <w:tc>
          <w:tcPr>
            <w:tcW w:w="1296" w:type="dxa"/>
          </w:tcPr>
          <w:p w:rsidR="001B5FB7" w:rsidRPr="00D40DDE" w:rsidRDefault="006275E0" w:rsidP="00D40DDE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20</w:t>
            </w:r>
            <w:r w:rsidR="000357F8" w:rsidRPr="00D40DDE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.05</w:t>
            </w:r>
          </w:p>
        </w:tc>
        <w:tc>
          <w:tcPr>
            <w:tcW w:w="937" w:type="dxa"/>
          </w:tcPr>
          <w:p w:rsidR="001B5FB7" w:rsidRDefault="001B5FB7" w:rsidP="006E1318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</w:tbl>
    <w:p w:rsidR="001B5FB7" w:rsidRDefault="001B5FB7" w:rsidP="00ED1173">
      <w:pPr>
        <w:shd w:val="clear" w:color="auto" w:fill="FFFFFF"/>
        <w:spacing w:before="100" w:beforeAutospacing="1" w:after="100" w:afterAutospacing="1" w:line="330" w:lineRule="atLeast"/>
        <w:jc w:val="center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</w:p>
    <w:p w:rsidR="001B5FB7" w:rsidRDefault="001B5FB7" w:rsidP="00B52EC2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</w:p>
    <w:p w:rsidR="001B5FB7" w:rsidRDefault="001B5FB7" w:rsidP="00B52EC2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</w:p>
    <w:p w:rsidR="001B5FB7" w:rsidRDefault="001B5FB7" w:rsidP="00B52EC2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</w:p>
    <w:p w:rsidR="001B5FB7" w:rsidRDefault="001B5FB7" w:rsidP="00B52EC2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</w:p>
    <w:p w:rsidR="001B5FB7" w:rsidRDefault="001B5FB7" w:rsidP="00B52EC2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</w:p>
    <w:p w:rsidR="001B5FB7" w:rsidRDefault="001B5FB7" w:rsidP="00B52EC2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</w:p>
    <w:p w:rsidR="001B5FB7" w:rsidRDefault="001B5FB7" w:rsidP="00B52EC2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</w:p>
    <w:p w:rsidR="001B5FB7" w:rsidRDefault="001B5FB7" w:rsidP="00B52EC2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</w:p>
    <w:p w:rsidR="004921F0" w:rsidRDefault="004921F0" w:rsidP="00B52EC2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</w:p>
    <w:p w:rsidR="001B5FB7" w:rsidRDefault="001B5FB7" w:rsidP="00B52EC2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</w:p>
    <w:p w:rsidR="002D3CD5" w:rsidRDefault="002D3CD5" w:rsidP="00B52EC2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</w:p>
    <w:p w:rsidR="002D3CD5" w:rsidRDefault="002D3CD5" w:rsidP="00B52EC2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</w:p>
    <w:p w:rsidR="002D3CD5" w:rsidRDefault="002D3CD5" w:rsidP="00B52EC2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</w:p>
    <w:p w:rsidR="002D3CD5" w:rsidRDefault="002D3CD5" w:rsidP="00B52EC2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</w:p>
    <w:p w:rsidR="002D3CD5" w:rsidRDefault="002D3CD5" w:rsidP="00B52EC2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</w:p>
    <w:p w:rsidR="002D3CD5" w:rsidRDefault="002D3CD5" w:rsidP="00B52EC2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</w:p>
    <w:p w:rsidR="002D3CD5" w:rsidRDefault="002D3CD5" w:rsidP="00B52EC2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</w:p>
    <w:p w:rsidR="0007743F" w:rsidRPr="00B04FED" w:rsidRDefault="0007743F" w:rsidP="00B52EC2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  <w:lastRenderedPageBreak/>
        <w:t>Приложение 1</w:t>
      </w:r>
    </w:p>
    <w:p w:rsidR="00306221" w:rsidRDefault="0007743F" w:rsidP="0007743F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Игры на развитие внимания и воображения к разделу «Мы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B04FED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играем – мы мечтаем!»  </w:t>
      </w: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(из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 xml:space="preserve">программы обучения детей основам сценического искусства 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«Школьный театр» Е.Р. Ганелина)</w:t>
      </w:r>
    </w:p>
    <w:p w:rsidR="0007743F" w:rsidRDefault="0007743F" w:rsidP="0007743F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Картинки из спичек</w:t>
      </w:r>
      <w:proofErr w:type="gramStart"/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Упражнение строится, как конкурс детей. Ученики складывают из спичек картинки по своему вкусу и объясняют их. Кроме элемента состязательности, важного для самих учеников, следует отметить, что эта игра прекрасно развивает чувство художественного вкуса, воображение, и, благодаря однотипности «строительного материала», - чувство пропорции. Лучше всего проводить упражнение на полу (ковёр), так как дети не связаны размером столов и ч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увствуют себя более раскованно.</w:t>
      </w:r>
    </w:p>
    <w:p w:rsidR="0007743F" w:rsidRDefault="0007743F" w:rsidP="0007743F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Нарисую у тебя на спине. </w:t>
      </w: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 xml:space="preserve">Упражнение на сенсорное воображение. Играют парами. </w:t>
      </w:r>
      <w:proofErr w:type="gramStart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Рисующий</w:t>
      </w:r>
      <w:proofErr w:type="gramEnd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пальцем воспроизводит на спине водящего какое-либо изображение. Задача водящего – отгадать, что же был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о «нарисовано» у него на спине. </w:t>
      </w: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Стоит дать рисующему задачу – «не захотеть», чтобы водящий отгадал рисунок, поведение обоих играющих резко меняется: водящий максимально концентрирует внимание, доводя его остроту до максимума, а рисующий, «обманывая», пытается сбить накал внимания партнёра нарочитой расслабленностью. Это – одно из самых увлекательных заданий, но педагог должен тщательно контролировать ход его выполнения, не допуская обид и огорчений, присущих малышам, эмоциональной перегрузки и усталости. В конце концов, не беда, если водящий не сумеет точно определить, что за изображение вывел пальцем на его спине рисующий, - важна осознанная попытка представить себе этот рисунок и выр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азить это словами.</w:t>
      </w:r>
    </w:p>
    <w:p w:rsidR="0007743F" w:rsidRDefault="0007743F" w:rsidP="0007743F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Рисунки на заборе</w:t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.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 xml:space="preserve">Преподаватель предлагает каждому участнику нарисовать на «заборе» (стена класса) воображаемый рисунок, то есть начертить его пальцем. Наблюдающие должны рассказать о том, что они увидели, причём надо следить за тем, чтобы «рисунок» участника не «налезал» </w:t>
      </w:r>
      <w:proofErr w:type="gramStart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на</w:t>
      </w:r>
      <w:proofErr w:type="gramEnd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предыдущий. Наиболее ценным дидактическим моментом является отсутствие возможности негативной оценки со стороны группы, так как условность изображения не дает повода для его критики и реального сравнения  художественных достоинств. Здесь «каждый – гений», что очень важно в воспитании не только уверенности в своих творческих способностях и силах, но и «коллективного воображения», д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оверия к способностям партнёра.</w:t>
      </w:r>
    </w:p>
    <w:p w:rsidR="0007743F" w:rsidRDefault="0007743F" w:rsidP="0007743F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Цирковая афиша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. </w:t>
      </w: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Каждый ученик, сочинив свой «цирковой номер», рисует свою афишу, в которой пытается наиболее полно выразить своё представление о жанре, сложности, яркости и других особенностях своего «номера». Поощряется изобретение псевдонимов и кратких анонсов к номерам. Чем ярче ребёнок воображает свой номер, то, что он делает «на арене», тем ярче работа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ет его художественная фантазия.</w:t>
      </w:r>
    </w:p>
    <w:p w:rsidR="0007743F" w:rsidRPr="00B04FED" w:rsidRDefault="0007743F" w:rsidP="0007743F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Роботы</w:t>
      </w: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.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 xml:space="preserve">Играют двое. Первый – участник, дающий «роботу» команды. Второй – «робот», исполняющий их с завязанными глазами. Методические цели, стоящие </w:t>
      </w:r>
      <w:proofErr w:type="gramStart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перед</w:t>
      </w:r>
      <w:proofErr w:type="gramEnd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играющими, можно сгру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ппировать по двум направлениям: у</w:t>
      </w: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мение поставить точно сформ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улированную 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lastRenderedPageBreak/>
        <w:t>задачу для «робота»; у</w:t>
      </w: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мение реализовать словесны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й приказ в физическом действии. </w:t>
      </w: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 xml:space="preserve">Преподаватель должен чётко проследить за тем, чтобы команды подавались не «вообще», а были направлены на осуществление пусть простого, но вполне продуктивного действия, к примеру, - найти, подобрать и принести какой-либо предмет. Говоря о </w:t>
      </w:r>
      <w:proofErr w:type="gramStart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контроле за</w:t>
      </w:r>
      <w:proofErr w:type="gramEnd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действиями самого «робота», важно подчеркнуть, что они должны строго соответствовать командам. Робот должен доверять командам, исполнять их в строгой очерёдности.</w:t>
      </w:r>
    </w:p>
    <w:p w:rsidR="00FB0799" w:rsidRDefault="0007743F" w:rsidP="00B52EC2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  <w:t>Приложение 2</w:t>
      </w:r>
    </w:p>
    <w:p w:rsidR="0007743F" w:rsidRPr="00B04FED" w:rsidRDefault="0007743F" w:rsidP="0007743F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Упражнения для развития хорошей дикции </w:t>
      </w: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 xml:space="preserve">(из программы курса «Театр» для начальной школы И.А. </w:t>
      </w:r>
      <w:proofErr w:type="spellStart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Генералова</w:t>
      </w:r>
      <w:proofErr w:type="spellEnd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)</w:t>
      </w:r>
    </w:p>
    <w:p w:rsidR="0007743F" w:rsidRPr="00B04FED" w:rsidRDefault="0007743F" w:rsidP="0007743F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Тренинг гласных звуков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.  </w:t>
      </w:r>
      <w:r w:rsidRPr="00B04FED"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  <w:t>Произнеси ряд гласных, ставя под ударение один из звуков.</w:t>
      </w: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 </w:t>
      </w:r>
    </w:p>
    <w:tbl>
      <w:tblPr>
        <w:tblpPr w:leftFromText="45" w:rightFromText="45" w:vertAnchor="text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90"/>
        <w:gridCol w:w="60"/>
      </w:tblGrid>
      <w:tr w:rsidR="0007743F" w:rsidRPr="00B04FED" w:rsidTr="008C6324">
        <w:trPr>
          <w:trHeight w:val="180"/>
        </w:trPr>
        <w:tc>
          <w:tcPr>
            <w:tcW w:w="0" w:type="auto"/>
            <w:shd w:val="clear" w:color="auto" w:fill="FFFFFF"/>
            <w:vAlign w:val="center"/>
            <w:hideMark/>
          </w:tcPr>
          <w:p w:rsidR="0007743F" w:rsidRPr="00B04FED" w:rsidRDefault="0007743F" w:rsidP="008C6324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B04FE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43F" w:rsidRPr="00B04FED" w:rsidRDefault="0007743F" w:rsidP="008C6324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B04FE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43F" w:rsidRPr="00B04FED" w:rsidRDefault="0007743F" w:rsidP="008C6324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B04FE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 </w:t>
            </w:r>
          </w:p>
        </w:tc>
      </w:tr>
      <w:tr w:rsidR="0007743F" w:rsidRPr="00B04FED" w:rsidTr="008C6324">
        <w:trPr>
          <w:trHeight w:val="195"/>
        </w:trPr>
        <w:tc>
          <w:tcPr>
            <w:tcW w:w="0" w:type="auto"/>
            <w:shd w:val="clear" w:color="auto" w:fill="FFFFFF"/>
            <w:vAlign w:val="center"/>
            <w:hideMark/>
          </w:tcPr>
          <w:p w:rsidR="0007743F" w:rsidRPr="00B04FED" w:rsidRDefault="0007743F" w:rsidP="008C6324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B04FE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43F" w:rsidRPr="00B04FED" w:rsidRDefault="0007743F" w:rsidP="008C6324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D0D0D" w:themeColor="text1" w:themeTint="F2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202E168C" wp14:editId="2323C0B8">
                      <wp:extent cx="57150" cy="123825"/>
                      <wp:effectExtent l="0" t="0" r="0" b="0"/>
                      <wp:docPr id="18" name="Прямоугольник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7150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8" o:spid="_x0000_s1026" style="width:4.5pt;height: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7743F" w:rsidRPr="00B04FED" w:rsidRDefault="0007743F" w:rsidP="008C6324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B04FE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 </w:t>
            </w:r>
          </w:p>
        </w:tc>
      </w:tr>
    </w:tbl>
    <w:p w:rsidR="0007743F" w:rsidRDefault="0007743F" w:rsidP="0007743F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И  Э  А  О 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 У  </w:t>
      </w:r>
      <w:proofErr w:type="gramStart"/>
      <w:r>
        <w:rPr>
          <w:rFonts w:ascii="Times New Roman" w:hAnsi="Times New Roman"/>
          <w:color w:val="0D0D0D" w:themeColor="text1" w:themeTint="F2"/>
          <w:sz w:val="24"/>
          <w:szCs w:val="24"/>
        </w:rPr>
        <w:t>Ы</w:t>
      </w:r>
      <w:proofErr w:type="gramEnd"/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          И  Э  А  О  У  Ы</w:t>
      </w:r>
    </w:p>
    <w:p w:rsidR="0007743F" w:rsidRPr="00B04FED" w:rsidRDefault="0007743F" w:rsidP="0007743F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i/>
          <w:iCs/>
          <w:color w:val="0D0D0D" w:themeColor="text1" w:themeTint="F2"/>
          <w:sz w:val="24"/>
          <w:szCs w:val="24"/>
        </w:rPr>
        <w:t>С помощью ряда гласных попытайся задать вопросы, делая ударение поочерёдно на каждом звуке.</w:t>
      </w: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5"/>
        <w:gridCol w:w="3540"/>
      </w:tblGrid>
      <w:tr w:rsidR="0007743F" w:rsidRPr="00B04FED" w:rsidTr="008C6324"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743F" w:rsidRPr="00B04FED" w:rsidRDefault="0007743F" w:rsidP="008C6324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B04FE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Вопрос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743F" w:rsidRPr="00B04FED" w:rsidRDefault="0007743F" w:rsidP="008C6324">
            <w:pPr>
              <w:spacing w:before="100" w:beforeAutospacing="1" w:after="100" w:afterAutospacing="1" w:line="330" w:lineRule="atLeast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B04FE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Ответ</w:t>
            </w:r>
          </w:p>
        </w:tc>
      </w:tr>
      <w:tr w:rsidR="0007743F" w:rsidRPr="00B04FED" w:rsidTr="008C6324"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743F" w:rsidRPr="00B04FED" w:rsidRDefault="0007743F" w:rsidP="008C6324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D0D0D" w:themeColor="text1" w:themeTint="F2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1697BD1" wp14:editId="46BFB081">
                      <wp:extent cx="57150" cy="123825"/>
                      <wp:effectExtent l="0" t="0" r="0" b="0"/>
                      <wp:docPr id="12" name="Прямоугольник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7150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2" o:spid="_x0000_s1026" style="width:4.5pt;height: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B04FE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И    Э    А    О    У    </w:t>
            </w:r>
            <w:proofErr w:type="gramStart"/>
            <w:r w:rsidRPr="00B04FE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Ы</w:t>
            </w:r>
            <w:proofErr w:type="gramEnd"/>
            <w:r w:rsidRPr="00B04FE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?         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743F" w:rsidRPr="00B04FED" w:rsidRDefault="0007743F" w:rsidP="008C6324">
            <w:pPr>
              <w:spacing w:before="100" w:beforeAutospacing="1" w:after="100" w:afterAutospacing="1" w:line="330" w:lineRule="atLeast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D0D0D" w:themeColor="text1" w:themeTint="F2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2E32BD1" wp14:editId="2014C5E6">
                      <wp:extent cx="57150" cy="123825"/>
                      <wp:effectExtent l="0" t="0" r="0" b="0"/>
                      <wp:docPr id="11" name="Прямоугольник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57150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1" o:spid="_x0000_s1026" style="width:4.5pt;height: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B04FE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И    Э    А    О    У    Ы.         </w:t>
            </w:r>
          </w:p>
        </w:tc>
      </w:tr>
    </w:tbl>
    <w:p w:rsidR="0007743F" w:rsidRDefault="0007743F" w:rsidP="0007743F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Тренинг согласных звуков</w:t>
      </w:r>
    </w:p>
    <w:p w:rsidR="0007743F" w:rsidRPr="00B04FED" w:rsidRDefault="0007743F" w:rsidP="0007743F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Разминка: а) ведущий произносит звуки, игроки выполняют движения; б) ведущий выполняет движения, игроки произносят звуки.</w:t>
      </w:r>
    </w:p>
    <w:p w:rsidR="0007743F" w:rsidRPr="00B04FED" w:rsidRDefault="0007743F" w:rsidP="00FB0799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[</w:t>
      </w:r>
      <w:proofErr w:type="gramStart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л</w:t>
      </w:r>
      <w:proofErr w:type="gramEnd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]            – руки подняты вверх, как бы завинчивая лампочку;</w:t>
      </w:r>
    </w:p>
    <w:p w:rsidR="0007743F" w:rsidRPr="00B04FED" w:rsidRDefault="0007743F" w:rsidP="00FB0799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[</w:t>
      </w:r>
      <w:proofErr w:type="gramStart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р</w:t>
      </w:r>
      <w:proofErr w:type="gramEnd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]            – руки внизу, как бы закрывая воображаемый кран;</w:t>
      </w:r>
    </w:p>
    <w:p w:rsidR="0007743F" w:rsidRPr="00B04FED" w:rsidRDefault="0007743F" w:rsidP="00FB0799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[б] - [</w:t>
      </w:r>
      <w:proofErr w:type="gramStart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п</w:t>
      </w:r>
      <w:proofErr w:type="gramEnd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]    – хлопки в ладоши;</w:t>
      </w:r>
    </w:p>
    <w:p w:rsidR="0007743F" w:rsidRPr="00B04FED" w:rsidRDefault="0007743F" w:rsidP="00FB0799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[д] - [т]    – попеременное постукивание кулаком по ладоням;</w:t>
      </w:r>
    </w:p>
    <w:p w:rsidR="0007743F" w:rsidRPr="00B04FED" w:rsidRDefault="0007743F" w:rsidP="00FB0799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[г] - [</w:t>
      </w:r>
      <w:proofErr w:type="gramStart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к</w:t>
      </w:r>
      <w:proofErr w:type="gramEnd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]    – щелчки;</w:t>
      </w:r>
    </w:p>
    <w:p w:rsidR="0007743F" w:rsidRPr="00B04FED" w:rsidRDefault="0007743F" w:rsidP="00FB0799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[з] - [с]    – соединяем попеременно пальцы с большим пальцем;</w:t>
      </w:r>
    </w:p>
    <w:p w:rsidR="0007743F" w:rsidRPr="00B04FED" w:rsidRDefault="0007743F" w:rsidP="0007743F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[в] - [ф]   – отталкивающие движения руками;</w:t>
      </w:r>
    </w:p>
    <w:p w:rsidR="001B5FB7" w:rsidRDefault="0007743F" w:rsidP="00FB0799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[</w:t>
      </w:r>
      <w:proofErr w:type="gramStart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ж</w:t>
      </w:r>
      <w:proofErr w:type="gramEnd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 xml:space="preserve">] - [ш] – забираемся обеими </w:t>
      </w:r>
      <w:r w:rsidR="00FB0799">
        <w:rPr>
          <w:rFonts w:ascii="Times New Roman" w:hAnsi="Times New Roman"/>
          <w:color w:val="0D0D0D" w:themeColor="text1" w:themeTint="F2"/>
          <w:sz w:val="24"/>
          <w:szCs w:val="24"/>
        </w:rPr>
        <w:t>руками по воображаемому канату.</w:t>
      </w:r>
    </w:p>
    <w:p w:rsidR="004921F0" w:rsidRDefault="004921F0" w:rsidP="00B52EC2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</w:p>
    <w:p w:rsidR="004921F0" w:rsidRDefault="004921F0" w:rsidP="00B52EC2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</w:pPr>
    </w:p>
    <w:p w:rsidR="0007743F" w:rsidRPr="00B04FED" w:rsidRDefault="0007743F" w:rsidP="00B52EC2">
      <w:pPr>
        <w:shd w:val="clear" w:color="auto" w:fill="FFFFFF"/>
        <w:spacing w:before="100" w:beforeAutospacing="1" w:after="100" w:afterAutospacing="1" w:line="330" w:lineRule="atLeast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b/>
          <w:bCs/>
          <w:i/>
          <w:iCs/>
          <w:color w:val="0D0D0D" w:themeColor="text1" w:themeTint="F2"/>
          <w:sz w:val="24"/>
          <w:szCs w:val="24"/>
        </w:rPr>
        <w:lastRenderedPageBreak/>
        <w:t>Приложение 3</w:t>
      </w:r>
    </w:p>
    <w:p w:rsidR="0007743F" w:rsidRPr="00B04FED" w:rsidRDefault="0007743F" w:rsidP="0007743F">
      <w:pPr>
        <w:shd w:val="clear" w:color="auto" w:fill="FFFFFF"/>
        <w:spacing w:beforeAutospacing="1" w:after="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Скороговорки </w:t>
      </w: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 xml:space="preserve">(из сборника </w:t>
      </w:r>
      <w:proofErr w:type="spellStart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скороговорок,</w:t>
      </w:r>
      <w:hyperlink r:id="rId7" w:history="1">
        <w:r w:rsidRPr="00B04FED">
          <w:rPr>
            <w:rFonts w:ascii="Times New Roman" w:hAnsi="Times New Roman"/>
            <w:color w:val="0D0D0D" w:themeColor="text1" w:themeTint="F2"/>
            <w:sz w:val="24"/>
            <w:szCs w:val="24"/>
            <w:u w:val="single"/>
          </w:rPr>
          <w:t>http</w:t>
        </w:r>
        <w:proofErr w:type="spellEnd"/>
        <w:r w:rsidRPr="00B04FED">
          <w:rPr>
            <w:rFonts w:ascii="Times New Roman" w:hAnsi="Times New Roman"/>
            <w:color w:val="0D0D0D" w:themeColor="text1" w:themeTint="F2"/>
            <w:sz w:val="24"/>
            <w:szCs w:val="24"/>
            <w:u w:val="single"/>
          </w:rPr>
          <w:t>://littlehuman.ru/393/</w:t>
        </w:r>
      </w:hyperlink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)</w:t>
      </w:r>
    </w:p>
    <w:p w:rsidR="0007743F" w:rsidRPr="00FB0799" w:rsidRDefault="00FB0799" w:rsidP="00FB07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07743F" w:rsidRPr="00FB0799">
        <w:rPr>
          <w:rFonts w:ascii="Times New Roman" w:hAnsi="Times New Roman" w:cs="Times New Roman"/>
          <w:sz w:val="24"/>
          <w:szCs w:val="24"/>
        </w:rPr>
        <w:t>Как известно бобры добры,</w:t>
      </w:r>
    </w:p>
    <w:p w:rsidR="0007743F" w:rsidRPr="00FB0799" w:rsidRDefault="0007743F" w:rsidP="00FB079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FB0799">
        <w:rPr>
          <w:rFonts w:ascii="Times New Roman" w:hAnsi="Times New Roman" w:cs="Times New Roman"/>
          <w:sz w:val="24"/>
          <w:szCs w:val="24"/>
        </w:rPr>
        <w:t>Добротою</w:t>
      </w:r>
      <w:proofErr w:type="spellEnd"/>
      <w:r w:rsidRPr="00FB0799">
        <w:rPr>
          <w:rFonts w:ascii="Times New Roman" w:hAnsi="Times New Roman" w:cs="Times New Roman"/>
          <w:sz w:val="24"/>
          <w:szCs w:val="24"/>
        </w:rPr>
        <w:t xml:space="preserve"> бобры полны,</w:t>
      </w:r>
    </w:p>
    <w:p w:rsidR="0007743F" w:rsidRPr="00FB0799" w:rsidRDefault="0007743F" w:rsidP="00FB0799">
      <w:pPr>
        <w:pStyle w:val="a3"/>
        <w:rPr>
          <w:rFonts w:ascii="Times New Roman" w:hAnsi="Times New Roman" w:cs="Times New Roman"/>
          <w:sz w:val="24"/>
          <w:szCs w:val="24"/>
        </w:rPr>
      </w:pPr>
      <w:r w:rsidRPr="00FB0799">
        <w:rPr>
          <w:rFonts w:ascii="Times New Roman" w:hAnsi="Times New Roman" w:cs="Times New Roman"/>
          <w:sz w:val="24"/>
          <w:szCs w:val="24"/>
        </w:rPr>
        <w:t>Если хочешь себе добра,</w:t>
      </w:r>
    </w:p>
    <w:p w:rsidR="0007743F" w:rsidRPr="00FB0799" w:rsidRDefault="0007743F" w:rsidP="00FB0799">
      <w:pPr>
        <w:pStyle w:val="a3"/>
        <w:rPr>
          <w:rFonts w:ascii="Times New Roman" w:hAnsi="Times New Roman" w:cs="Times New Roman"/>
          <w:sz w:val="24"/>
          <w:szCs w:val="24"/>
        </w:rPr>
      </w:pPr>
      <w:r w:rsidRPr="00FB0799">
        <w:rPr>
          <w:rFonts w:ascii="Times New Roman" w:hAnsi="Times New Roman" w:cs="Times New Roman"/>
          <w:sz w:val="24"/>
          <w:szCs w:val="24"/>
        </w:rPr>
        <w:t>Надо просто позвать бобра.</w:t>
      </w:r>
    </w:p>
    <w:p w:rsidR="0007743F" w:rsidRPr="00FB0799" w:rsidRDefault="0007743F" w:rsidP="00FB0799">
      <w:pPr>
        <w:pStyle w:val="a3"/>
        <w:rPr>
          <w:rFonts w:ascii="Times New Roman" w:hAnsi="Times New Roman" w:cs="Times New Roman"/>
          <w:sz w:val="24"/>
          <w:szCs w:val="24"/>
        </w:rPr>
      </w:pPr>
      <w:r w:rsidRPr="00FB0799">
        <w:rPr>
          <w:rFonts w:ascii="Times New Roman" w:hAnsi="Times New Roman" w:cs="Times New Roman"/>
          <w:sz w:val="24"/>
          <w:szCs w:val="24"/>
        </w:rPr>
        <w:t>Если ты без бобра добр,</w:t>
      </w:r>
    </w:p>
    <w:p w:rsidR="00ED1173" w:rsidRDefault="00FB0799" w:rsidP="00FB0799">
      <w:pPr>
        <w:pStyle w:val="a3"/>
        <w:rPr>
          <w:rFonts w:ascii="Times New Roman" w:hAnsi="Times New Roman" w:cs="Times New Roman"/>
          <w:sz w:val="24"/>
          <w:szCs w:val="24"/>
        </w:rPr>
      </w:pPr>
      <w:r w:rsidRPr="00FB0799">
        <w:rPr>
          <w:rFonts w:ascii="Times New Roman" w:hAnsi="Times New Roman" w:cs="Times New Roman"/>
          <w:sz w:val="24"/>
          <w:szCs w:val="24"/>
        </w:rPr>
        <w:t>Значит сам ты в душе бобр!</w:t>
      </w:r>
    </w:p>
    <w:p w:rsidR="00ED1173" w:rsidRDefault="00ED1173" w:rsidP="00FB079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743F" w:rsidRPr="00FB0799" w:rsidRDefault="00ED1173" w:rsidP="00FB07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07743F" w:rsidRPr="00FB0799">
        <w:rPr>
          <w:rFonts w:ascii="Times New Roman" w:hAnsi="Times New Roman" w:cs="Times New Roman"/>
          <w:sz w:val="24"/>
          <w:szCs w:val="24"/>
        </w:rPr>
        <w:t>Женя с Жанной подружилась.</w:t>
      </w:r>
    </w:p>
    <w:p w:rsidR="0007743F" w:rsidRPr="00FB0799" w:rsidRDefault="0007743F" w:rsidP="00FB0799">
      <w:pPr>
        <w:pStyle w:val="a3"/>
        <w:rPr>
          <w:rFonts w:ascii="Times New Roman" w:hAnsi="Times New Roman" w:cs="Times New Roman"/>
          <w:sz w:val="24"/>
          <w:szCs w:val="24"/>
        </w:rPr>
      </w:pPr>
      <w:r w:rsidRPr="00FB0799">
        <w:rPr>
          <w:rFonts w:ascii="Times New Roman" w:hAnsi="Times New Roman" w:cs="Times New Roman"/>
          <w:sz w:val="24"/>
          <w:szCs w:val="24"/>
        </w:rPr>
        <w:t>Дружба с Жанной не сложилась.</w:t>
      </w:r>
    </w:p>
    <w:p w:rsidR="00FB0799" w:rsidRPr="00FB0799" w:rsidRDefault="0007743F" w:rsidP="00FB0799">
      <w:pPr>
        <w:pStyle w:val="a3"/>
        <w:rPr>
          <w:rFonts w:ascii="Times New Roman" w:hAnsi="Times New Roman" w:cs="Times New Roman"/>
          <w:sz w:val="24"/>
          <w:szCs w:val="24"/>
        </w:rPr>
      </w:pPr>
      <w:r w:rsidRPr="00FB0799">
        <w:rPr>
          <w:rFonts w:ascii="Times New Roman" w:hAnsi="Times New Roman" w:cs="Times New Roman"/>
          <w:sz w:val="24"/>
          <w:szCs w:val="24"/>
        </w:rPr>
        <w:t>Чтобы жить с друзьями дружно,</w:t>
      </w:r>
    </w:p>
    <w:p w:rsidR="00FB0799" w:rsidRDefault="00FB0799" w:rsidP="00FB07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Обижать друзей не нужно.</w:t>
      </w:r>
    </w:p>
    <w:p w:rsidR="00FB0799" w:rsidRDefault="00FB0799" w:rsidP="00FB079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7743F" w:rsidRPr="00FB0799" w:rsidRDefault="00FB0799" w:rsidP="00FB07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07743F" w:rsidRPr="00FB0799">
        <w:rPr>
          <w:rFonts w:ascii="Times New Roman" w:hAnsi="Times New Roman" w:cs="Times New Roman"/>
          <w:sz w:val="24"/>
          <w:szCs w:val="24"/>
        </w:rPr>
        <w:t>У крошки матрешки пропали сережки,</w:t>
      </w:r>
    </w:p>
    <w:p w:rsidR="00FB0799" w:rsidRDefault="0007743F" w:rsidP="00FB0799">
      <w:pPr>
        <w:pStyle w:val="a3"/>
        <w:rPr>
          <w:rFonts w:ascii="Times New Roman" w:hAnsi="Times New Roman" w:cs="Times New Roman"/>
          <w:sz w:val="24"/>
          <w:szCs w:val="24"/>
        </w:rPr>
      </w:pPr>
      <w:r w:rsidRPr="00FB0799">
        <w:rPr>
          <w:rFonts w:ascii="Times New Roman" w:hAnsi="Times New Roman" w:cs="Times New Roman"/>
          <w:sz w:val="24"/>
          <w:szCs w:val="24"/>
        </w:rPr>
        <w:t>Се</w:t>
      </w:r>
      <w:r w:rsidR="00FB0799">
        <w:rPr>
          <w:rFonts w:ascii="Times New Roman" w:hAnsi="Times New Roman" w:cs="Times New Roman"/>
          <w:sz w:val="24"/>
          <w:szCs w:val="24"/>
        </w:rPr>
        <w:t>режки Сережка нашёл на дорожке.</w:t>
      </w:r>
    </w:p>
    <w:p w:rsidR="00FB0799" w:rsidRDefault="00FB0799" w:rsidP="00FB079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799" w:rsidRDefault="00FB0799" w:rsidP="00FB0799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color w:val="0D0D0D" w:themeColor="text1" w:themeTint="F2"/>
          <w:sz w:val="24"/>
          <w:szCs w:val="24"/>
        </w:rPr>
        <w:t>*</w:t>
      </w:r>
      <w:r w:rsidR="0007743F" w:rsidRPr="00B04FED">
        <w:rPr>
          <w:rFonts w:ascii="Times New Roman" w:hAnsi="Times New Roman"/>
          <w:color w:val="0D0D0D" w:themeColor="text1" w:themeTint="F2"/>
          <w:sz w:val="24"/>
          <w:szCs w:val="24"/>
        </w:rPr>
        <w:t>Топали да топали,</w:t>
      </w:r>
    </w:p>
    <w:p w:rsidR="00FB0799" w:rsidRDefault="0007743F" w:rsidP="00FB0799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proofErr w:type="spellStart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Дотопали</w:t>
      </w:r>
      <w:proofErr w:type="spellEnd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до тополя,</w:t>
      </w:r>
    </w:p>
    <w:p w:rsidR="00FB0799" w:rsidRDefault="0007743F" w:rsidP="00FB0799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 xml:space="preserve">До тополя </w:t>
      </w:r>
      <w:proofErr w:type="spellStart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дотопали</w:t>
      </w:r>
      <w:proofErr w:type="spellEnd"/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,</w:t>
      </w:r>
    </w:p>
    <w:p w:rsidR="00FB0799" w:rsidRDefault="0007743F" w:rsidP="00FB0799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Да ноги-то оттопали.</w:t>
      </w:r>
    </w:p>
    <w:p w:rsidR="00FB0799" w:rsidRDefault="00FB0799" w:rsidP="00FB0799">
      <w:pPr>
        <w:pStyle w:val="a3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07743F" w:rsidRPr="00FB0799" w:rsidRDefault="00FB0799" w:rsidP="00FB07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07743F" w:rsidRPr="00FB0799">
        <w:rPr>
          <w:rFonts w:ascii="Times New Roman" w:hAnsi="Times New Roman" w:cs="Times New Roman"/>
          <w:sz w:val="24"/>
          <w:szCs w:val="24"/>
        </w:rPr>
        <w:t>Грачиха</w:t>
      </w:r>
      <w:proofErr w:type="spellEnd"/>
      <w:r w:rsidR="0007743F" w:rsidRPr="00FB0799">
        <w:rPr>
          <w:rFonts w:ascii="Times New Roman" w:hAnsi="Times New Roman" w:cs="Times New Roman"/>
          <w:sz w:val="24"/>
          <w:szCs w:val="24"/>
        </w:rPr>
        <w:t xml:space="preserve"> говорит грачу:</w:t>
      </w:r>
    </w:p>
    <w:p w:rsidR="0007743F" w:rsidRPr="00FB0799" w:rsidRDefault="0007743F" w:rsidP="00FB0799">
      <w:pPr>
        <w:pStyle w:val="a3"/>
        <w:rPr>
          <w:rFonts w:ascii="Times New Roman" w:hAnsi="Times New Roman" w:cs="Times New Roman"/>
          <w:sz w:val="24"/>
          <w:szCs w:val="24"/>
        </w:rPr>
      </w:pPr>
      <w:r w:rsidRPr="00FB0799">
        <w:rPr>
          <w:rFonts w:ascii="Times New Roman" w:hAnsi="Times New Roman" w:cs="Times New Roman"/>
          <w:sz w:val="24"/>
          <w:szCs w:val="24"/>
        </w:rPr>
        <w:t>«Слетай с грачатами к врачу,</w:t>
      </w:r>
    </w:p>
    <w:p w:rsidR="0007743F" w:rsidRPr="00FB0799" w:rsidRDefault="0007743F" w:rsidP="00FB0799">
      <w:pPr>
        <w:pStyle w:val="a3"/>
        <w:rPr>
          <w:rFonts w:ascii="Times New Roman" w:hAnsi="Times New Roman" w:cs="Times New Roman"/>
          <w:sz w:val="24"/>
          <w:szCs w:val="24"/>
        </w:rPr>
      </w:pPr>
      <w:r w:rsidRPr="00FB0799">
        <w:rPr>
          <w:rFonts w:ascii="Times New Roman" w:hAnsi="Times New Roman" w:cs="Times New Roman"/>
          <w:sz w:val="24"/>
          <w:szCs w:val="24"/>
        </w:rPr>
        <w:t>Прививки делать им пора</w:t>
      </w:r>
    </w:p>
    <w:p w:rsidR="00306221" w:rsidRDefault="0007743F" w:rsidP="00FB0799">
      <w:pPr>
        <w:pStyle w:val="a3"/>
        <w:rPr>
          <w:rFonts w:ascii="Times New Roman" w:hAnsi="Times New Roman" w:cs="Times New Roman"/>
          <w:sz w:val="24"/>
          <w:szCs w:val="24"/>
        </w:rPr>
      </w:pPr>
      <w:r w:rsidRPr="00FB0799">
        <w:rPr>
          <w:rFonts w:ascii="Times New Roman" w:hAnsi="Times New Roman" w:cs="Times New Roman"/>
          <w:sz w:val="24"/>
          <w:szCs w:val="24"/>
        </w:rPr>
        <w:t>Для укрепления пера!</w:t>
      </w:r>
    </w:p>
    <w:p w:rsidR="004921F0" w:rsidRDefault="004921F0" w:rsidP="00FB079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921F0" w:rsidRDefault="004921F0" w:rsidP="00FB079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921F0" w:rsidRDefault="004921F0" w:rsidP="00FB079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799" w:rsidRDefault="00FB0799" w:rsidP="00D40DDE">
      <w:pPr>
        <w:shd w:val="clear" w:color="auto" w:fill="FFFFFF"/>
        <w:spacing w:before="100" w:beforeAutospacing="1" w:after="100" w:afterAutospacing="1" w:line="330" w:lineRule="atLeast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FB0799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Список литературы</w:t>
      </w:r>
    </w:p>
    <w:p w:rsidR="00B52EC2" w:rsidRPr="00B52EC2" w:rsidRDefault="00B52EC2" w:rsidP="00B52EC2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1. Ганелин Е.Р. Программа обуч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ения детей основам сценического </w:t>
      </w:r>
      <w:r w:rsidRPr="00B04FED">
        <w:rPr>
          <w:rFonts w:ascii="Times New Roman" w:hAnsi="Times New Roman"/>
          <w:color w:val="0D0D0D" w:themeColor="text1" w:themeTint="F2"/>
          <w:sz w:val="24"/>
          <w:szCs w:val="24"/>
        </w:rPr>
        <w:t>искусства «Школьный театр».</w:t>
      </w:r>
      <w:hyperlink r:id="rId8" w:history="1">
        <w:r w:rsidRPr="00B04FED">
          <w:rPr>
            <w:rFonts w:ascii="Times New Roman" w:hAnsi="Times New Roman"/>
            <w:color w:val="0D0D0D" w:themeColor="text1" w:themeTint="F2"/>
            <w:sz w:val="24"/>
            <w:szCs w:val="24"/>
            <w:u w:val="single"/>
          </w:rPr>
          <w:t>http://www.teatrbaby.ru/metod_metodika.htm</w:t>
        </w:r>
      </w:hyperlink>
    </w:p>
    <w:p w:rsidR="00FB0799" w:rsidRDefault="00B52EC2" w:rsidP="00FB0799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color w:val="0D0D0D" w:themeColor="text1" w:themeTint="F2"/>
          <w:sz w:val="24"/>
          <w:szCs w:val="24"/>
        </w:rPr>
        <w:t>2</w:t>
      </w:r>
      <w:r w:rsidR="00FB0799">
        <w:rPr>
          <w:rFonts w:ascii="Times New Roman" w:hAnsi="Times New Roman"/>
          <w:color w:val="0D0D0D" w:themeColor="text1" w:themeTint="F2"/>
          <w:sz w:val="24"/>
          <w:szCs w:val="24"/>
        </w:rPr>
        <w:t xml:space="preserve">. </w:t>
      </w:r>
      <w:proofErr w:type="spellStart"/>
      <w:r w:rsidR="0007743F" w:rsidRPr="00FB0799">
        <w:rPr>
          <w:rFonts w:ascii="Times New Roman" w:hAnsi="Times New Roman"/>
          <w:color w:val="0D0D0D" w:themeColor="text1" w:themeTint="F2"/>
          <w:sz w:val="24"/>
          <w:szCs w:val="24"/>
        </w:rPr>
        <w:t>Букатов</w:t>
      </w:r>
      <w:proofErr w:type="spellEnd"/>
      <w:r w:rsidR="0007743F" w:rsidRPr="00FB0799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В. М., Ершова А. П. Я иду на урок: Хрестоматия игровых приемов обучения. - М.: «Первое сентября», 200</w:t>
      </w:r>
      <w:r w:rsidR="00FB0799" w:rsidRPr="00FB0799">
        <w:rPr>
          <w:rFonts w:ascii="Times New Roman" w:hAnsi="Times New Roman"/>
          <w:color w:val="0D0D0D" w:themeColor="text1" w:themeTint="F2"/>
          <w:sz w:val="24"/>
          <w:szCs w:val="24"/>
        </w:rPr>
        <w:t>0.</w:t>
      </w:r>
    </w:p>
    <w:p w:rsidR="0007743F" w:rsidRDefault="00B52EC2" w:rsidP="0007743F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color w:val="0D0D0D" w:themeColor="text1" w:themeTint="F2"/>
          <w:sz w:val="24"/>
          <w:szCs w:val="24"/>
        </w:rPr>
        <w:t>3</w:t>
      </w:r>
      <w:r w:rsidR="00FB0799">
        <w:rPr>
          <w:rFonts w:ascii="Times New Roman" w:hAnsi="Times New Roman"/>
          <w:color w:val="0D0D0D" w:themeColor="text1" w:themeTint="F2"/>
          <w:sz w:val="24"/>
          <w:szCs w:val="24"/>
        </w:rPr>
        <w:t>.</w:t>
      </w:r>
      <w:r w:rsidR="0007743F" w:rsidRPr="00FB0799">
        <w:rPr>
          <w:rFonts w:ascii="Times New Roman" w:hAnsi="Times New Roman"/>
          <w:color w:val="0D0D0D" w:themeColor="text1" w:themeTint="F2"/>
          <w:sz w:val="24"/>
          <w:szCs w:val="24"/>
        </w:rPr>
        <w:t>Генералов И.А. Театр. Пособие для дополнительного образования.</w:t>
      </w:r>
      <w:r w:rsidR="00FB0799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07743F" w:rsidRPr="00B04FED">
        <w:rPr>
          <w:rFonts w:ascii="Times New Roman" w:hAnsi="Times New Roman"/>
          <w:color w:val="0D0D0D" w:themeColor="text1" w:themeTint="F2"/>
          <w:sz w:val="24"/>
          <w:szCs w:val="24"/>
        </w:rPr>
        <w:t>2-й класс. 3-й класс.</w:t>
      </w:r>
      <w:r w:rsidR="0007743F">
        <w:rPr>
          <w:rFonts w:ascii="Times New Roman" w:hAnsi="Times New Roman"/>
          <w:color w:val="0D0D0D" w:themeColor="text1" w:themeTint="F2"/>
          <w:sz w:val="24"/>
          <w:szCs w:val="24"/>
        </w:rPr>
        <w:t xml:space="preserve"> 4-й класс. – М.: </w:t>
      </w:r>
      <w:proofErr w:type="spellStart"/>
      <w:r w:rsidR="0007743F">
        <w:rPr>
          <w:rFonts w:ascii="Times New Roman" w:hAnsi="Times New Roman"/>
          <w:color w:val="0D0D0D" w:themeColor="text1" w:themeTint="F2"/>
          <w:sz w:val="24"/>
          <w:szCs w:val="24"/>
        </w:rPr>
        <w:t>Баласс</w:t>
      </w:r>
      <w:proofErr w:type="spellEnd"/>
      <w:r w:rsidR="0007743F">
        <w:rPr>
          <w:rFonts w:ascii="Times New Roman" w:hAnsi="Times New Roman"/>
          <w:color w:val="0D0D0D" w:themeColor="text1" w:themeTint="F2"/>
          <w:sz w:val="24"/>
          <w:szCs w:val="24"/>
        </w:rPr>
        <w:t>, 2009.</w:t>
      </w:r>
    </w:p>
    <w:p w:rsidR="0007743F" w:rsidRPr="00B04FED" w:rsidRDefault="00B52EC2" w:rsidP="0007743F">
      <w:pPr>
        <w:shd w:val="clear" w:color="auto" w:fill="FFFFFF"/>
        <w:spacing w:before="100" w:beforeAutospacing="1" w:after="10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color w:val="0D0D0D" w:themeColor="text1" w:themeTint="F2"/>
          <w:sz w:val="24"/>
          <w:szCs w:val="24"/>
        </w:rPr>
        <w:t>4</w:t>
      </w:r>
      <w:r w:rsidR="0007743F" w:rsidRPr="00B04FED">
        <w:rPr>
          <w:rFonts w:ascii="Times New Roman" w:hAnsi="Times New Roman"/>
          <w:color w:val="0D0D0D" w:themeColor="text1" w:themeTint="F2"/>
          <w:sz w:val="24"/>
          <w:szCs w:val="24"/>
        </w:rPr>
        <w:t>. Как развивать речь с помощью скороговорок? </w:t>
      </w:r>
      <w:hyperlink r:id="rId9" w:history="1">
        <w:r w:rsidR="0007743F" w:rsidRPr="00B04FED">
          <w:rPr>
            <w:rFonts w:ascii="Times New Roman" w:hAnsi="Times New Roman"/>
            <w:color w:val="0D0D0D" w:themeColor="text1" w:themeTint="F2"/>
            <w:sz w:val="24"/>
            <w:szCs w:val="24"/>
            <w:u w:val="single"/>
          </w:rPr>
          <w:t>http://skorogovor.ru/интересное/Как-развивать-речь-с-помощью-скороговорок.php</w:t>
        </w:r>
      </w:hyperlink>
    </w:p>
    <w:p w:rsidR="00080C72" w:rsidRPr="004921F0" w:rsidRDefault="00B52EC2" w:rsidP="004921F0">
      <w:pPr>
        <w:shd w:val="clear" w:color="auto" w:fill="FFFFFF"/>
        <w:spacing w:beforeAutospacing="1" w:after="0" w:afterAutospacing="1" w:line="330" w:lineRule="atLeast"/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color w:val="0D0D0D" w:themeColor="text1" w:themeTint="F2"/>
          <w:sz w:val="24"/>
          <w:szCs w:val="24"/>
        </w:rPr>
        <w:t>5</w:t>
      </w:r>
      <w:r w:rsidR="0007743F" w:rsidRPr="00B04FED">
        <w:rPr>
          <w:rFonts w:ascii="Times New Roman" w:hAnsi="Times New Roman"/>
          <w:color w:val="0D0D0D" w:themeColor="text1" w:themeTint="F2"/>
          <w:sz w:val="24"/>
          <w:szCs w:val="24"/>
        </w:rPr>
        <w:t>. Сборник детских скороговорок. </w:t>
      </w:r>
      <w:hyperlink r:id="rId10" w:history="1">
        <w:r w:rsidR="0007743F" w:rsidRPr="00B04FED">
          <w:rPr>
            <w:rFonts w:ascii="Times New Roman" w:hAnsi="Times New Roman"/>
            <w:color w:val="0D0D0D" w:themeColor="text1" w:themeTint="F2"/>
            <w:sz w:val="24"/>
            <w:szCs w:val="24"/>
            <w:u w:val="single"/>
          </w:rPr>
          <w:t>http://littlehuman.ru/393/</w:t>
        </w:r>
      </w:hyperlink>
    </w:p>
    <w:sectPr w:rsidR="00080C72" w:rsidRPr="00492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50B40"/>
    <w:multiLevelType w:val="hybridMultilevel"/>
    <w:tmpl w:val="00EA5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16716"/>
    <w:multiLevelType w:val="hybridMultilevel"/>
    <w:tmpl w:val="FD08A0B2"/>
    <w:lvl w:ilvl="0" w:tplc="43EE6B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1A555B"/>
    <w:multiLevelType w:val="hybridMultilevel"/>
    <w:tmpl w:val="D2BC0D5A"/>
    <w:lvl w:ilvl="0" w:tplc="358C83F6">
      <w:numFmt w:val="bullet"/>
      <w:lvlText w:val="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AE5091"/>
    <w:multiLevelType w:val="hybridMultilevel"/>
    <w:tmpl w:val="09A69E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DC9"/>
    <w:rsid w:val="000117F8"/>
    <w:rsid w:val="000357F8"/>
    <w:rsid w:val="0007743F"/>
    <w:rsid w:val="00080C72"/>
    <w:rsid w:val="000F2A40"/>
    <w:rsid w:val="001B5FB7"/>
    <w:rsid w:val="0021198A"/>
    <w:rsid w:val="002B13D5"/>
    <w:rsid w:val="002D3CD5"/>
    <w:rsid w:val="00306221"/>
    <w:rsid w:val="0046429B"/>
    <w:rsid w:val="004921F0"/>
    <w:rsid w:val="004F340B"/>
    <w:rsid w:val="00540FE3"/>
    <w:rsid w:val="006275E0"/>
    <w:rsid w:val="006E1318"/>
    <w:rsid w:val="006E63E8"/>
    <w:rsid w:val="008776B7"/>
    <w:rsid w:val="008C2A23"/>
    <w:rsid w:val="00923E46"/>
    <w:rsid w:val="00924BE1"/>
    <w:rsid w:val="00963DC9"/>
    <w:rsid w:val="009F18CB"/>
    <w:rsid w:val="00A119AD"/>
    <w:rsid w:val="00A81284"/>
    <w:rsid w:val="00B52EC2"/>
    <w:rsid w:val="00B90ACC"/>
    <w:rsid w:val="00BB2B61"/>
    <w:rsid w:val="00C444FA"/>
    <w:rsid w:val="00CC7FB4"/>
    <w:rsid w:val="00D40DDE"/>
    <w:rsid w:val="00D51D50"/>
    <w:rsid w:val="00D8632F"/>
    <w:rsid w:val="00DF5DBC"/>
    <w:rsid w:val="00E53526"/>
    <w:rsid w:val="00ED1173"/>
    <w:rsid w:val="00EF4F49"/>
    <w:rsid w:val="00FB0440"/>
    <w:rsid w:val="00FB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4F49"/>
    <w:pPr>
      <w:spacing w:after="0" w:line="240" w:lineRule="auto"/>
    </w:pPr>
  </w:style>
  <w:style w:type="table" w:styleId="a4">
    <w:name w:val="Table Grid"/>
    <w:basedOn w:val="a1"/>
    <w:uiPriority w:val="59"/>
    <w:rsid w:val="006E13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B079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92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21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4F49"/>
    <w:pPr>
      <w:spacing w:after="0" w:line="240" w:lineRule="auto"/>
    </w:pPr>
  </w:style>
  <w:style w:type="table" w:styleId="a4">
    <w:name w:val="Table Grid"/>
    <w:basedOn w:val="a1"/>
    <w:uiPriority w:val="59"/>
    <w:rsid w:val="006E13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B079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92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21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5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trbaby.ru/metod_metodika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ittlehuman.ru/393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littlehuman.ru/393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korogovor.ru/%D0%B8%D0%BD%D1%82%D0%B5%D1%80%D0%B5%D1%81%D0%BD%D0%BE%D0%B5/%D0%9A%D0%B0%D0%BA-%D1%80%D0%B0%D0%B7%D0%B2%D0%B8%D0%B2%D0%B0%D1%82%D1%8C-%D1%80%D0%B5%D1%87%D1%8C-%D1%81-%D0%BF%D0%BE%D0%BC%D0%BE%D1%89%D1%8C%D1%8E-%D1%81%D0%BA%D0%BE%D1%80%D0%BE%D0%B3%D0%BE%D0%B2%D0%BE%D1%80%D0%BE%D0%BA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7</Pages>
  <Words>1762</Words>
  <Characters>10047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2023-10-15T19:21:00Z</cp:lastPrinted>
  <dcterms:created xsi:type="dcterms:W3CDTF">2022-09-11T16:45:00Z</dcterms:created>
  <dcterms:modified xsi:type="dcterms:W3CDTF">2024-02-09T15:02:00Z</dcterms:modified>
</cp:coreProperties>
</file>